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1094" w:rsidRPr="00B41094" w:rsidRDefault="00E64135" w:rsidP="00E64135">
      <w:pPr>
        <w:spacing w:after="120" w:line="240" w:lineRule="auto"/>
        <w:rPr>
          <w:rFonts w:ascii="Times New Roman" w:hAnsi="Times New Roman" w:cs="Times New Roman"/>
          <w:sz w:val="18"/>
          <w:szCs w:val="18"/>
        </w:rPr>
      </w:pPr>
      <w:r w:rsidRPr="00E02608">
        <w:rPr>
          <w:rFonts w:ascii="Times New Roman" w:hAnsi="Times New Roman" w:cs="Times New Roman"/>
          <w:noProof/>
          <w:sz w:val="18"/>
          <w:szCs w:val="18"/>
        </w:rPr>
        <mc:AlternateContent>
          <mc:Choice Requires="wps">
            <w:drawing>
              <wp:anchor distT="45720" distB="45720" distL="114300" distR="114300" simplePos="0" relativeHeight="251661312" behindDoc="0" locked="0" layoutInCell="1" allowOverlap="1" wp14:anchorId="271764FA" wp14:editId="47899EAA">
                <wp:simplePos x="0" y="0"/>
                <wp:positionH relativeFrom="column">
                  <wp:posOffset>-19050</wp:posOffset>
                </wp:positionH>
                <wp:positionV relativeFrom="paragraph">
                  <wp:posOffset>1085850</wp:posOffset>
                </wp:positionV>
                <wp:extent cx="6724650" cy="866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66775"/>
                        </a:xfrm>
                        <a:prstGeom prst="rect">
                          <a:avLst/>
                        </a:prstGeom>
                        <a:solidFill>
                          <a:srgbClr val="FFFFFF"/>
                        </a:solidFill>
                        <a:ln w="9525">
                          <a:solidFill>
                            <a:srgbClr val="000000"/>
                          </a:solidFill>
                          <a:miter lim="800000"/>
                          <a:headEnd/>
                          <a:tailEnd/>
                        </a:ln>
                      </wps:spPr>
                      <wps:txbx>
                        <w:txbxContent>
                          <w:p w:rsidR="00B41094" w:rsidRPr="00E64135" w:rsidRDefault="00B41094">
                            <w:pPr>
                              <w:rPr>
                                <w:rFonts w:ascii="Times New Roman" w:hAnsi="Times New Roman" w:cs="Times New Roman"/>
                                <w:b/>
                                <w:sz w:val="106"/>
                                <w:szCs w:val="106"/>
                              </w:rPr>
                            </w:pPr>
                            <w:r w:rsidRPr="00E64135">
                              <w:rPr>
                                <w:rFonts w:ascii="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764FA" id="_x0000_t202" coordsize="21600,21600" o:spt="202" path="m,l,21600r21600,l21600,xe">
                <v:stroke joinstyle="miter"/>
                <v:path gradientshapeok="t" o:connecttype="rect"/>
              </v:shapetype>
              <v:shape id="Text Box 2" o:spid="_x0000_s1026" type="#_x0000_t202" style="position:absolute;margin-left:-1.5pt;margin-top:85.5pt;width:529.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">
                <v:textbox>
                  <w:txbxContent>
                    <w:p w:rsidR="00B41094" w:rsidRPr="00E64135" w:rsidRDefault="00B41094">
                      <w:pPr>
                        <w:rPr>
                          <w:rFonts w:ascii="Times New Roman" w:hAnsi="Times New Roman" w:cs="Times New Roman"/>
                          <w:b/>
                          <w:sz w:val="106"/>
                          <w:szCs w:val="106"/>
                        </w:rPr>
                      </w:pPr>
                      <w:r w:rsidRPr="00E64135">
                        <w:rPr>
                          <w:rFonts w:ascii="Times New Roman" w:hAnsi="Times New Roman" w:cs="Times New Roman"/>
                          <w:b/>
                          <w:sz w:val="106"/>
                          <w:szCs w:val="106"/>
                        </w:rPr>
                        <w:t>For King and Country</w:t>
                      </w:r>
                    </w:p>
                  </w:txbxContent>
                </v:textbox>
                <w10:wrap type="square"/>
              </v:shape>
            </w:pict>
          </mc:Fallback>
        </mc:AlternateContent>
      </w:r>
      <w:r w:rsidR="00B41094" w:rsidRPr="00E02608">
        <w:rPr>
          <w:rFonts w:ascii="Times New Roman" w:hAnsi="Times New Roman" w:cs="Times New Roman"/>
          <w:noProof/>
          <w:sz w:val="18"/>
          <w:szCs w:val="18"/>
        </w:rPr>
        <w:drawing>
          <wp:anchor distT="0" distB="0" distL="114300" distR="114300" simplePos="0" relativeHeight="251662336" behindDoc="1" locked="0" layoutInCell="1" allowOverlap="1" wp14:anchorId="1D767607" wp14:editId="649AAF66">
            <wp:simplePos x="0" y="0"/>
            <wp:positionH relativeFrom="column">
              <wp:posOffset>0</wp:posOffset>
            </wp:positionH>
            <wp:positionV relativeFrom="paragraph">
              <wp:posOffset>2714625</wp:posOffset>
            </wp:positionV>
            <wp:extent cx="1771650" cy="2360295"/>
            <wp:effectExtent l="0" t="0" r="0" b="1905"/>
            <wp:wrapTight wrapText="bothSides">
              <wp:wrapPolygon edited="0">
                <wp:start x="0" y="0"/>
                <wp:lineTo x="0" y="21443"/>
                <wp:lineTo x="21368" y="21443"/>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0px-EdithCavellmemorial[1].jpg"/>
                    <pic:cNvPicPr/>
                  </pic:nvPicPr>
                  <pic:blipFill>
                    <a:blip r:embed="rId4"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771650" cy="2360295"/>
                    </a:xfrm>
                    <a:prstGeom prst="rect">
                      <a:avLst/>
                    </a:prstGeom>
                  </pic:spPr>
                </pic:pic>
              </a:graphicData>
            </a:graphic>
            <wp14:sizeRelH relativeFrom="margin">
              <wp14:pctWidth>0</wp14:pctWidth>
            </wp14:sizeRelH>
            <wp14:sizeRelV relativeFrom="margin">
              <wp14:pctHeight>0</wp14:pctHeight>
            </wp14:sizeRelV>
          </wp:anchor>
        </w:drawing>
      </w:r>
      <w:r w:rsidR="00EE7088" w:rsidRPr="00E02608">
        <w:rPr>
          <w:rFonts w:ascii="Times New Roman" w:hAnsi="Times New Roman" w:cs="Times New Roman"/>
          <w:noProof/>
          <w:sz w:val="18"/>
          <w:szCs w:val="18"/>
        </w:rPr>
        <mc:AlternateContent>
          <mc:Choice Requires="wps">
            <w:drawing>
              <wp:anchor distT="45720" distB="45720" distL="114300" distR="114300" simplePos="0" relativeHeight="251659264" behindDoc="0" locked="0" layoutInCell="1" allowOverlap="1" wp14:anchorId="6B77D0E2" wp14:editId="6E9553C7">
                <wp:simplePos x="0" y="0"/>
                <wp:positionH relativeFrom="column">
                  <wp:posOffset>-19050</wp:posOffset>
                </wp:positionH>
                <wp:positionV relativeFrom="paragraph">
                  <wp:posOffset>0</wp:posOffset>
                </wp:positionV>
                <wp:extent cx="6724650" cy="1085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85850"/>
                        </a:xfrm>
                        <a:prstGeom prst="rect">
                          <a:avLst/>
                        </a:prstGeom>
                        <a:solidFill>
                          <a:schemeClr val="bg2">
                            <a:lumMod val="25000"/>
                          </a:schemeClr>
                        </a:solidFill>
                        <a:ln w="9525">
                          <a:solidFill>
                            <a:srgbClr val="000000"/>
                          </a:solidFill>
                          <a:miter lim="800000"/>
                          <a:headEnd/>
                          <a:tailEnd/>
                        </a:ln>
                      </wps:spPr>
                      <wps:txbx>
                        <w:txbxContent>
                          <w:p w:rsidR="00EE7088" w:rsidRPr="00EE7088" w:rsidRDefault="00EE7088" w:rsidP="00EE7088">
                            <w:pPr>
                              <w:spacing w:after="40" w:line="240" w:lineRule="auto"/>
                              <w:rPr>
                                <w:rFonts w:ascii="Times New Roman" w:hAnsi="Times New Roman" w:cs="Times New Roman"/>
                                <w:sz w:val="84"/>
                                <w:szCs w:val="84"/>
                                <w14:textOutline w14:w="9525" w14:cap="rnd" w14:cmpd="sng" w14:algn="ctr">
                                  <w14:solidFill>
                                    <w14:schemeClr w14:val="bg1"/>
                                  </w14:solidFill>
                                  <w14:prstDash w14:val="solid"/>
                                  <w14:bevel/>
                                </w14:textOutline>
                              </w:rPr>
                            </w:pPr>
                            <w:r w:rsidRPr="00EE7088">
                              <w:rPr>
                                <w:rFonts w:ascii="Times New Roman" w:hAnsi="Times New Roman" w:cs="Times New Roman"/>
                                <w:sz w:val="84"/>
                                <w:szCs w:val="84"/>
                                <w14:textOutline w14:w="9525" w14:cap="rnd" w14:cmpd="sng" w14:algn="ctr">
                                  <w14:solidFill>
                                    <w14:schemeClr w14:val="bg1"/>
                                  </w14:solidFill>
                                  <w14:prstDash w14:val="solid"/>
                                  <w14:bevel/>
                                </w14:textOutline>
                              </w:rPr>
                              <w:t>Thurrock Writers’ Newsletter</w:t>
                            </w:r>
                          </w:p>
                          <w:p w:rsidR="00EE7088" w:rsidRPr="00EE7088" w:rsidRDefault="00EE7088" w:rsidP="00EE7088">
                            <w:pPr>
                              <w:spacing w:after="40" w:line="240" w:lineRule="auto"/>
                              <w:jc w:val="right"/>
                              <w:rPr>
                                <w:rFonts w:ascii="Times New Roman" w:hAnsi="Times New Roman" w:cs="Times New Roman"/>
                                <w:sz w:val="32"/>
                                <w:szCs w:val="32"/>
                                <w14:textOutline w14:w="9525" w14:cap="rnd" w14:cmpd="sng" w14:algn="ctr">
                                  <w14:solidFill>
                                    <w14:schemeClr w14:val="bg1"/>
                                  </w14:solidFill>
                                  <w14:prstDash w14:val="solid"/>
                                  <w14:bevel/>
                                </w14:textOutline>
                              </w:rPr>
                            </w:pPr>
                            <w:r w:rsidRPr="00EE7088">
                              <w:rPr>
                                <w:rFonts w:ascii="Times New Roman" w:hAnsi="Times New Roman" w:cs="Times New Roman"/>
                                <w:sz w:val="32"/>
                                <w:szCs w:val="32"/>
                                <w14:textOutline w14:w="9525" w14:cap="rnd" w14:cmpd="sng" w14:algn="ctr">
                                  <w14:solidFill>
                                    <w14:schemeClr w14:val="bg1"/>
                                  </w14:solidFill>
                                  <w14:prstDash w14:val="solid"/>
                                  <w14:bevel/>
                                </w14:textOutline>
                              </w:rPr>
                              <w:t>August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7D0E2" id="_x0000_t202" coordsize="21600,21600" o:spt="202" path="m,l,21600r21600,l21600,xe">
                <v:stroke joinstyle="miter"/>
                <v:path gradientshapeok="t" o:connecttype="rect"/>
              </v:shapetype>
              <v:shape id="_x0000_s1027" type="#_x0000_t202" style="position:absolute;margin-left:-1.5pt;margin-top:0;width:529.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" fillcolor="#393737 [814]">
                <v:textbox>
                  <w:txbxContent>
                    <w:p w:rsidR="00EE7088" w:rsidRPr="00EE7088" w:rsidRDefault="00EE7088" w:rsidP="00EE7088">
                      <w:pPr>
                        <w:spacing w:after="40" w:line="240" w:lineRule="auto"/>
                        <w:rPr>
                          <w:rFonts w:ascii="Times New Roman" w:hAnsi="Times New Roman" w:cs="Times New Roman"/>
                          <w:sz w:val="84"/>
                          <w:szCs w:val="84"/>
                          <w14:textOutline w14:w="9525" w14:cap="rnd" w14:cmpd="sng" w14:algn="ctr">
                            <w14:solidFill>
                              <w14:schemeClr w14:val="bg1"/>
                            </w14:solidFill>
                            <w14:prstDash w14:val="solid"/>
                            <w14:bevel/>
                          </w14:textOutline>
                        </w:rPr>
                      </w:pPr>
                      <w:r w:rsidRPr="00EE7088">
                        <w:rPr>
                          <w:rFonts w:ascii="Times New Roman" w:hAnsi="Times New Roman" w:cs="Times New Roman"/>
                          <w:sz w:val="84"/>
                          <w:szCs w:val="84"/>
                          <w14:textOutline w14:w="9525" w14:cap="rnd" w14:cmpd="sng" w14:algn="ctr">
                            <w14:solidFill>
                              <w14:schemeClr w14:val="bg1"/>
                            </w14:solidFill>
                            <w14:prstDash w14:val="solid"/>
                            <w14:bevel/>
                          </w14:textOutline>
                        </w:rPr>
                        <w:t>Thurrock Writers’ Newsletter</w:t>
                      </w:r>
                    </w:p>
                    <w:p w:rsidR="00EE7088" w:rsidRPr="00EE7088" w:rsidRDefault="00EE7088" w:rsidP="00EE7088">
                      <w:pPr>
                        <w:spacing w:after="40" w:line="240" w:lineRule="auto"/>
                        <w:jc w:val="right"/>
                        <w:rPr>
                          <w:rFonts w:ascii="Times New Roman" w:hAnsi="Times New Roman" w:cs="Times New Roman"/>
                          <w:sz w:val="32"/>
                          <w:szCs w:val="32"/>
                          <w14:textOutline w14:w="9525" w14:cap="rnd" w14:cmpd="sng" w14:algn="ctr">
                            <w14:solidFill>
                              <w14:schemeClr w14:val="bg1"/>
                            </w14:solidFill>
                            <w14:prstDash w14:val="solid"/>
                            <w14:bevel/>
                          </w14:textOutline>
                        </w:rPr>
                      </w:pPr>
                      <w:r w:rsidRPr="00EE7088">
                        <w:rPr>
                          <w:rFonts w:ascii="Times New Roman" w:hAnsi="Times New Roman" w:cs="Times New Roman"/>
                          <w:sz w:val="32"/>
                          <w:szCs w:val="32"/>
                          <w14:textOutline w14:w="9525" w14:cap="rnd" w14:cmpd="sng" w14:algn="ctr">
                            <w14:solidFill>
                              <w14:schemeClr w14:val="bg1"/>
                            </w14:solidFill>
                            <w14:prstDash w14:val="solid"/>
                            <w14:bevel/>
                          </w14:textOutline>
                        </w:rPr>
                        <w:t>August 2014</w:t>
                      </w:r>
                    </w:p>
                  </w:txbxContent>
                </v:textbox>
                <w10:wrap type="square"/>
              </v:shape>
            </w:pict>
          </mc:Fallback>
        </mc:AlternateContent>
      </w:r>
      <w:r w:rsidR="00B41094" w:rsidRPr="00B41094">
        <w:rPr>
          <w:rFonts w:ascii="Times New Roman" w:hAnsi="Times New Roman" w:cs="Times New Roman"/>
          <w:sz w:val="18"/>
          <w:szCs w:val="18"/>
        </w:rPr>
        <w:t xml:space="preserve">Anniversaries </w:t>
      </w:r>
      <w:proofErr w:type="gramStart"/>
      <w:r w:rsidR="00B41094" w:rsidRPr="00B41094">
        <w:rPr>
          <w:rFonts w:ascii="Times New Roman" w:hAnsi="Times New Roman" w:cs="Times New Roman"/>
          <w:sz w:val="18"/>
          <w:szCs w:val="18"/>
        </w:rPr>
        <w:t>are seen</w:t>
      </w:r>
      <w:proofErr w:type="gramEnd"/>
      <w:r w:rsidR="00B41094" w:rsidRPr="00B41094">
        <w:rPr>
          <w:rFonts w:ascii="Times New Roman" w:hAnsi="Times New Roman" w:cs="Times New Roman"/>
          <w:sz w:val="18"/>
          <w:szCs w:val="18"/>
        </w:rPr>
        <w:t xml:space="preserve"> as an opportunity to reflect on or celebrate the events in our lives. Wedding anniversaries allow us to remember that day in our lives when that younger, less wise, version of ourselves allowed temporary insanity to overcome us and lead us down the aisle… a short journey across a marital Rubicon beyond which our lives </w:t>
      </w:r>
      <w:proofErr w:type="gramStart"/>
      <w:r w:rsidR="00B41094" w:rsidRPr="00B41094">
        <w:rPr>
          <w:rFonts w:ascii="Times New Roman" w:hAnsi="Times New Roman" w:cs="Times New Roman"/>
          <w:sz w:val="18"/>
          <w:szCs w:val="18"/>
        </w:rPr>
        <w:t>were changed</w:t>
      </w:r>
      <w:proofErr w:type="gramEnd"/>
      <w:r w:rsidR="00B41094" w:rsidRPr="00B41094">
        <w:rPr>
          <w:rFonts w:ascii="Times New Roman" w:hAnsi="Times New Roman" w:cs="Times New Roman"/>
          <w:sz w:val="18"/>
          <w:szCs w:val="18"/>
        </w:rPr>
        <w:t xml:space="preserve"> forever. We can look at the photos and wonder ‘What were we thinking?’</w:t>
      </w:r>
    </w:p>
    <w:p w:rsidR="00B41094" w:rsidRPr="00B41094" w:rsidRDefault="00B41094" w:rsidP="00E64135">
      <w:pPr>
        <w:spacing w:after="120" w:line="240" w:lineRule="auto"/>
        <w:rPr>
          <w:rFonts w:ascii="Times New Roman" w:hAnsi="Times New Roman" w:cs="Times New Roman"/>
          <w:sz w:val="18"/>
          <w:szCs w:val="18"/>
        </w:rPr>
      </w:pPr>
      <w:r w:rsidRPr="00B41094">
        <w:rPr>
          <w:rFonts w:ascii="Times New Roman" w:hAnsi="Times New Roman" w:cs="Times New Roman"/>
          <w:sz w:val="18"/>
          <w:szCs w:val="18"/>
        </w:rPr>
        <w:t xml:space="preserve">This year many of us will reflect on another bout of temporary insanity: one that gripped Europe and the </w:t>
      </w:r>
      <w:r w:rsidR="00A971CD">
        <w:rPr>
          <w:rFonts w:ascii="Times New Roman" w:hAnsi="Times New Roman" w:cs="Times New Roman"/>
          <w:sz w:val="18"/>
          <w:szCs w:val="18"/>
        </w:rPr>
        <w:t>w</w:t>
      </w:r>
      <w:r w:rsidRPr="00B41094">
        <w:rPr>
          <w:rFonts w:ascii="Times New Roman" w:hAnsi="Times New Roman" w:cs="Times New Roman"/>
          <w:sz w:val="18"/>
          <w:szCs w:val="18"/>
        </w:rPr>
        <w:t xml:space="preserve">orld for over four years. Just as for a wedding anniversary, we can look back over the photos and ask the same questions. We can also wonder what happened to those wide-eyed innocents… except we know that for the poor souls between 1914 and 1918 it </w:t>
      </w:r>
      <w:proofErr w:type="gramStart"/>
      <w:r w:rsidRPr="00B41094">
        <w:rPr>
          <w:rFonts w:ascii="Times New Roman" w:hAnsi="Times New Roman" w:cs="Times New Roman"/>
          <w:sz w:val="18"/>
          <w:szCs w:val="18"/>
        </w:rPr>
        <w:t>wasn’t</w:t>
      </w:r>
      <w:proofErr w:type="gramEnd"/>
      <w:r w:rsidRPr="00B41094">
        <w:rPr>
          <w:rFonts w:ascii="Times New Roman" w:hAnsi="Times New Roman" w:cs="Times New Roman"/>
          <w:sz w:val="18"/>
          <w:szCs w:val="18"/>
        </w:rPr>
        <w:t xml:space="preserve"> two weeks in the Caribbean followed by twenty five years of mortgage payments.</w:t>
      </w:r>
    </w:p>
    <w:p w:rsidR="00B41094" w:rsidRPr="00B41094" w:rsidRDefault="000B7A67" w:rsidP="00E64135">
      <w:pPr>
        <w:spacing w:after="120" w:line="240" w:lineRule="auto"/>
        <w:rPr>
          <w:rFonts w:ascii="Times New Roman" w:hAnsi="Times New Roman" w:cs="Times New Roman"/>
          <w:sz w:val="18"/>
          <w:szCs w:val="18"/>
        </w:rPr>
      </w:pPr>
      <w:r>
        <w:rPr>
          <w:rFonts w:ascii="Times New Roman" w:hAnsi="Times New Roman" w:cs="Times New Roman"/>
          <w:sz w:val="18"/>
          <w:szCs w:val="18"/>
        </w:rPr>
        <w:t xml:space="preserve">From this month forward, and for the next four years, </w:t>
      </w:r>
      <w:r w:rsidR="00B41094" w:rsidRPr="00B41094">
        <w:rPr>
          <w:rFonts w:ascii="Times New Roman" w:hAnsi="Times New Roman" w:cs="Times New Roman"/>
          <w:sz w:val="18"/>
          <w:szCs w:val="18"/>
        </w:rPr>
        <w:t>we can expec</w:t>
      </w:r>
      <w:r>
        <w:rPr>
          <w:rFonts w:ascii="Times New Roman" w:hAnsi="Times New Roman" w:cs="Times New Roman"/>
          <w:sz w:val="18"/>
          <w:szCs w:val="18"/>
        </w:rPr>
        <w:t>t a procession of anniversaries:</w:t>
      </w:r>
      <w:r w:rsidR="00B41094" w:rsidRPr="00B41094">
        <w:rPr>
          <w:rFonts w:ascii="Times New Roman" w:hAnsi="Times New Roman" w:cs="Times New Roman"/>
          <w:sz w:val="18"/>
          <w:szCs w:val="18"/>
        </w:rPr>
        <w:t xml:space="preserve"> each one more bloody and heart wrenching than the last, and we can expect nearly as much ink to </w:t>
      </w:r>
      <w:proofErr w:type="gramStart"/>
      <w:r w:rsidR="00B41094" w:rsidRPr="00B41094">
        <w:rPr>
          <w:rFonts w:ascii="Times New Roman" w:hAnsi="Times New Roman" w:cs="Times New Roman"/>
          <w:sz w:val="18"/>
          <w:szCs w:val="18"/>
        </w:rPr>
        <w:t>be shed</w:t>
      </w:r>
      <w:proofErr w:type="gramEnd"/>
      <w:r w:rsidR="00B41094" w:rsidRPr="00B41094">
        <w:rPr>
          <w:rFonts w:ascii="Times New Roman" w:hAnsi="Times New Roman" w:cs="Times New Roman"/>
          <w:sz w:val="18"/>
          <w:szCs w:val="18"/>
        </w:rPr>
        <w:t xml:space="preserve"> now as blood during the conflict.</w:t>
      </w:r>
    </w:p>
    <w:p w:rsidR="00B41094" w:rsidRPr="00B41094" w:rsidRDefault="00B41094" w:rsidP="00E64135">
      <w:pPr>
        <w:spacing w:after="120" w:line="240" w:lineRule="auto"/>
        <w:rPr>
          <w:rFonts w:ascii="Times New Roman" w:hAnsi="Times New Roman" w:cs="Times New Roman"/>
          <w:sz w:val="18"/>
          <w:szCs w:val="18"/>
        </w:rPr>
      </w:pPr>
      <w:r w:rsidRPr="00E02608">
        <w:rPr>
          <w:rFonts w:ascii="Times New Roman" w:hAnsi="Times New Roman" w:cs="Times New Roman"/>
          <w:sz w:val="18"/>
          <w:szCs w:val="18"/>
        </w:rPr>
        <w:t>Those old enough to have experienced the war years</w:t>
      </w:r>
      <w:r w:rsidR="00E02608" w:rsidRPr="00E02608">
        <w:rPr>
          <w:rFonts w:ascii="Times New Roman" w:hAnsi="Times New Roman" w:cs="Times New Roman"/>
          <w:sz w:val="18"/>
          <w:szCs w:val="18"/>
        </w:rPr>
        <w:t>,</w:t>
      </w:r>
      <w:r w:rsidRPr="00E02608">
        <w:rPr>
          <w:rFonts w:ascii="Times New Roman" w:hAnsi="Times New Roman" w:cs="Times New Roman"/>
          <w:sz w:val="18"/>
          <w:szCs w:val="18"/>
        </w:rPr>
        <w:t xml:space="preserve"> </w:t>
      </w:r>
      <w:r w:rsidR="00E02608" w:rsidRPr="00E02608">
        <w:rPr>
          <w:rFonts w:ascii="Times New Roman" w:hAnsi="Times New Roman" w:cs="Times New Roman"/>
          <w:sz w:val="18"/>
          <w:szCs w:val="18"/>
        </w:rPr>
        <w:t xml:space="preserve">and still alive today, </w:t>
      </w:r>
      <w:r w:rsidRPr="00E02608">
        <w:rPr>
          <w:rFonts w:ascii="Times New Roman" w:hAnsi="Times New Roman" w:cs="Times New Roman"/>
          <w:sz w:val="18"/>
          <w:szCs w:val="18"/>
        </w:rPr>
        <w:t>were no doubt children at the time</w:t>
      </w:r>
      <w:r w:rsidR="00E02608" w:rsidRPr="00E02608">
        <w:rPr>
          <w:rFonts w:ascii="Times New Roman" w:hAnsi="Times New Roman" w:cs="Times New Roman"/>
          <w:sz w:val="18"/>
          <w:szCs w:val="18"/>
        </w:rPr>
        <w:t>. Those who fought and survived have long since passed on, but r</w:t>
      </w:r>
      <w:r w:rsidRPr="00B41094">
        <w:rPr>
          <w:rFonts w:ascii="Times New Roman" w:hAnsi="Times New Roman" w:cs="Times New Roman"/>
          <w:sz w:val="18"/>
          <w:szCs w:val="18"/>
        </w:rPr>
        <w:t xml:space="preserve">emembering </w:t>
      </w:r>
      <w:r w:rsidR="00E02608" w:rsidRPr="00E02608">
        <w:rPr>
          <w:rFonts w:ascii="Times New Roman" w:hAnsi="Times New Roman" w:cs="Times New Roman"/>
          <w:sz w:val="18"/>
          <w:szCs w:val="18"/>
        </w:rPr>
        <w:t xml:space="preserve">their lives </w:t>
      </w:r>
      <w:r w:rsidRPr="00B41094">
        <w:rPr>
          <w:rFonts w:ascii="Times New Roman" w:hAnsi="Times New Roman" w:cs="Times New Roman"/>
          <w:sz w:val="18"/>
          <w:szCs w:val="18"/>
        </w:rPr>
        <w:t xml:space="preserve">is important and writers will play their part in helping us to remember and understand the horrible beauty of those 51 months of war. </w:t>
      </w:r>
      <w:r w:rsidR="00E02608" w:rsidRPr="00E02608">
        <w:rPr>
          <w:rFonts w:ascii="Times New Roman" w:hAnsi="Times New Roman" w:cs="Times New Roman"/>
          <w:sz w:val="18"/>
          <w:szCs w:val="18"/>
        </w:rPr>
        <w:t>Many of the books and articles that will follow</w:t>
      </w:r>
      <w:r w:rsidRPr="00B41094">
        <w:rPr>
          <w:rFonts w:ascii="Times New Roman" w:hAnsi="Times New Roman" w:cs="Times New Roman"/>
          <w:sz w:val="18"/>
          <w:szCs w:val="18"/>
        </w:rPr>
        <w:t xml:space="preserve"> will be, like the no man’s land between the trenches, </w:t>
      </w:r>
      <w:r w:rsidR="00E02608" w:rsidRPr="00E02608">
        <w:rPr>
          <w:rFonts w:ascii="Times New Roman" w:hAnsi="Times New Roman" w:cs="Times New Roman"/>
          <w:sz w:val="18"/>
          <w:szCs w:val="18"/>
        </w:rPr>
        <w:t xml:space="preserve">land </w:t>
      </w:r>
      <w:r w:rsidRPr="00B41094">
        <w:rPr>
          <w:rFonts w:ascii="Times New Roman" w:hAnsi="Times New Roman" w:cs="Times New Roman"/>
          <w:sz w:val="18"/>
          <w:szCs w:val="18"/>
        </w:rPr>
        <w:t xml:space="preserve">fought over many times without </w:t>
      </w:r>
      <w:r w:rsidR="00E02608" w:rsidRPr="00E02608">
        <w:rPr>
          <w:rFonts w:ascii="Times New Roman" w:hAnsi="Times New Roman" w:cs="Times New Roman"/>
          <w:sz w:val="18"/>
          <w:szCs w:val="18"/>
        </w:rPr>
        <w:t xml:space="preserve">any great advance </w:t>
      </w:r>
      <w:r w:rsidR="00E64135">
        <w:rPr>
          <w:rFonts w:ascii="Times New Roman" w:hAnsi="Times New Roman" w:cs="Times New Roman"/>
          <w:sz w:val="18"/>
          <w:szCs w:val="18"/>
        </w:rPr>
        <w:t>in</w:t>
      </w:r>
      <w:r w:rsidR="00E02608" w:rsidRPr="00E02608">
        <w:rPr>
          <w:rFonts w:ascii="Times New Roman" w:hAnsi="Times New Roman" w:cs="Times New Roman"/>
          <w:sz w:val="18"/>
          <w:szCs w:val="18"/>
        </w:rPr>
        <w:t xml:space="preserve"> our </w:t>
      </w:r>
      <w:r w:rsidRPr="00B41094">
        <w:rPr>
          <w:rFonts w:ascii="Times New Roman" w:hAnsi="Times New Roman" w:cs="Times New Roman"/>
          <w:sz w:val="18"/>
          <w:szCs w:val="18"/>
        </w:rPr>
        <w:t xml:space="preserve">insight </w:t>
      </w:r>
      <w:r w:rsidR="00E02608" w:rsidRPr="00E02608">
        <w:rPr>
          <w:rFonts w:ascii="Times New Roman" w:hAnsi="Times New Roman" w:cs="Times New Roman"/>
          <w:sz w:val="18"/>
          <w:szCs w:val="18"/>
        </w:rPr>
        <w:t xml:space="preserve">into the horrendous carnage that the world endured. </w:t>
      </w:r>
      <w:proofErr w:type="gramStart"/>
      <w:r w:rsidR="00E02608" w:rsidRPr="00E02608">
        <w:rPr>
          <w:rFonts w:ascii="Times New Roman" w:hAnsi="Times New Roman" w:cs="Times New Roman"/>
          <w:sz w:val="18"/>
          <w:szCs w:val="18"/>
        </w:rPr>
        <w:t>B</w:t>
      </w:r>
      <w:r w:rsidRPr="00B41094">
        <w:rPr>
          <w:rFonts w:ascii="Times New Roman" w:hAnsi="Times New Roman" w:cs="Times New Roman"/>
          <w:sz w:val="18"/>
          <w:szCs w:val="18"/>
        </w:rPr>
        <w:t>ut</w:t>
      </w:r>
      <w:proofErr w:type="gramEnd"/>
      <w:r w:rsidRPr="00B41094">
        <w:rPr>
          <w:rFonts w:ascii="Times New Roman" w:hAnsi="Times New Roman" w:cs="Times New Roman"/>
          <w:sz w:val="18"/>
          <w:szCs w:val="18"/>
        </w:rPr>
        <w:t xml:space="preserve"> we can also be sure that other less well-known or forgotten stories will find their way into the public consciousness</w:t>
      </w:r>
      <w:r w:rsidR="00E02608" w:rsidRPr="00E02608">
        <w:rPr>
          <w:rFonts w:ascii="Times New Roman" w:hAnsi="Times New Roman" w:cs="Times New Roman"/>
          <w:sz w:val="18"/>
          <w:szCs w:val="18"/>
        </w:rPr>
        <w:t xml:space="preserve"> and through these we may come to know the people and their times better</w:t>
      </w:r>
      <w:r w:rsidRPr="00B41094">
        <w:rPr>
          <w:rFonts w:ascii="Times New Roman" w:hAnsi="Times New Roman" w:cs="Times New Roman"/>
          <w:sz w:val="18"/>
          <w:szCs w:val="18"/>
        </w:rPr>
        <w:t>.</w:t>
      </w:r>
    </w:p>
    <w:p w:rsidR="00B41094" w:rsidRDefault="00B41094" w:rsidP="00E64135">
      <w:pPr>
        <w:spacing w:after="120" w:line="240" w:lineRule="auto"/>
        <w:rPr>
          <w:rFonts w:ascii="Times New Roman" w:hAnsi="Times New Roman" w:cs="Times New Roman"/>
          <w:sz w:val="18"/>
          <w:szCs w:val="18"/>
        </w:rPr>
      </w:pPr>
      <w:r w:rsidRPr="00B41094">
        <w:rPr>
          <w:rFonts w:ascii="Times New Roman" w:hAnsi="Times New Roman" w:cs="Times New Roman"/>
          <w:sz w:val="18"/>
          <w:szCs w:val="18"/>
        </w:rPr>
        <w:t xml:space="preserve">Stories like that of Edith Cavell who died for her ‘King and Country’ in Belgium in 1915 and to whom a memorial </w:t>
      </w:r>
      <w:proofErr w:type="gramStart"/>
      <w:r w:rsidRPr="00B41094">
        <w:rPr>
          <w:rFonts w:ascii="Times New Roman" w:hAnsi="Times New Roman" w:cs="Times New Roman"/>
          <w:sz w:val="18"/>
          <w:szCs w:val="18"/>
        </w:rPr>
        <w:t>was raised</w:t>
      </w:r>
      <w:proofErr w:type="gramEnd"/>
      <w:r w:rsidRPr="00B41094">
        <w:rPr>
          <w:rFonts w:ascii="Times New Roman" w:hAnsi="Times New Roman" w:cs="Times New Roman"/>
          <w:sz w:val="18"/>
          <w:szCs w:val="18"/>
        </w:rPr>
        <w:t xml:space="preserve"> afte</w:t>
      </w:r>
      <w:r w:rsidR="00E64135">
        <w:rPr>
          <w:rFonts w:ascii="Times New Roman" w:hAnsi="Times New Roman" w:cs="Times New Roman"/>
          <w:sz w:val="18"/>
          <w:szCs w:val="18"/>
        </w:rPr>
        <w:t>r the war near Trafalgar Square:</w:t>
      </w:r>
      <w:r w:rsidRPr="00B41094">
        <w:rPr>
          <w:rFonts w:ascii="Times New Roman" w:hAnsi="Times New Roman" w:cs="Times New Roman"/>
          <w:sz w:val="18"/>
          <w:szCs w:val="18"/>
        </w:rPr>
        <w:t xml:space="preserve"> in sight of Nelson himself, such was the respect for her at the time. I myself have passed the unremarkable stone monument </w:t>
      </w:r>
      <w:r w:rsidRPr="00E02608">
        <w:rPr>
          <w:rFonts w:ascii="Times New Roman" w:hAnsi="Times New Roman" w:cs="Times New Roman"/>
          <w:sz w:val="18"/>
          <w:szCs w:val="18"/>
        </w:rPr>
        <w:t xml:space="preserve">(pictured above) </w:t>
      </w:r>
      <w:r w:rsidRPr="00B41094">
        <w:rPr>
          <w:rFonts w:ascii="Times New Roman" w:hAnsi="Times New Roman" w:cs="Times New Roman"/>
          <w:sz w:val="18"/>
          <w:szCs w:val="18"/>
        </w:rPr>
        <w:t xml:space="preserve">more times than I can mention, even on occasion glanced at it, but never, until now, taken the time to discover the woman to whose memory it was erected. </w:t>
      </w:r>
      <w:r w:rsidR="00E64135">
        <w:rPr>
          <w:rFonts w:ascii="Times New Roman" w:hAnsi="Times New Roman" w:cs="Times New Roman"/>
          <w:sz w:val="18"/>
          <w:szCs w:val="18"/>
        </w:rPr>
        <w:t>If you do not already know her story then n</w:t>
      </w:r>
      <w:r w:rsidRPr="00B41094">
        <w:rPr>
          <w:rFonts w:ascii="Times New Roman" w:hAnsi="Times New Roman" w:cs="Times New Roman"/>
          <w:sz w:val="18"/>
          <w:szCs w:val="18"/>
        </w:rPr>
        <w:t xml:space="preserve">ow </w:t>
      </w:r>
      <w:r w:rsidR="00881839" w:rsidRPr="00B41094">
        <w:rPr>
          <w:rFonts w:ascii="Times New Roman" w:hAnsi="Times New Roman" w:cs="Times New Roman"/>
          <w:sz w:val="18"/>
          <w:szCs w:val="18"/>
        </w:rPr>
        <w:t>maybe,</w:t>
      </w:r>
      <w:r w:rsidRPr="00B41094">
        <w:rPr>
          <w:rFonts w:ascii="Times New Roman" w:hAnsi="Times New Roman" w:cs="Times New Roman"/>
          <w:sz w:val="18"/>
          <w:szCs w:val="18"/>
        </w:rPr>
        <w:t xml:space="preserve"> you will </w:t>
      </w:r>
      <w:r w:rsidR="00881839">
        <w:rPr>
          <w:rFonts w:ascii="Times New Roman" w:hAnsi="Times New Roman" w:cs="Times New Roman"/>
          <w:sz w:val="18"/>
          <w:szCs w:val="18"/>
        </w:rPr>
        <w:t xml:space="preserve">be curious enough </w:t>
      </w:r>
      <w:r w:rsidR="00F229E9">
        <w:rPr>
          <w:rFonts w:ascii="Times New Roman" w:hAnsi="Times New Roman" w:cs="Times New Roman"/>
          <w:sz w:val="18"/>
          <w:szCs w:val="18"/>
        </w:rPr>
        <w:t xml:space="preserve">to </w:t>
      </w:r>
      <w:r w:rsidR="00881839">
        <w:rPr>
          <w:rFonts w:ascii="Times New Roman" w:hAnsi="Times New Roman" w:cs="Times New Roman"/>
          <w:sz w:val="18"/>
          <w:szCs w:val="18"/>
        </w:rPr>
        <w:t xml:space="preserve">discover her </w:t>
      </w:r>
      <w:r w:rsidRPr="00B41094">
        <w:rPr>
          <w:rFonts w:ascii="Times New Roman" w:hAnsi="Times New Roman" w:cs="Times New Roman"/>
          <w:sz w:val="18"/>
          <w:szCs w:val="18"/>
        </w:rPr>
        <w:t>too.</w:t>
      </w:r>
    </w:p>
    <w:p w:rsidR="00E64135" w:rsidRDefault="00F834D7" w:rsidP="00B41094">
      <w:pPr>
        <w:rPr>
          <w:rFonts w:ascii="Times New Roman" w:hAnsi="Times New Roman" w:cs="Times New Roman"/>
          <w:sz w:val="18"/>
          <w:szCs w:val="18"/>
        </w:rPr>
      </w:pPr>
      <w:r>
        <w:rPr>
          <w:rFonts w:ascii="Times New Roman" w:hAnsi="Times New Roman" w:cs="Times New Roman"/>
          <w:sz w:val="18"/>
          <w:szCs w:val="18"/>
        </w:rPr>
        <w:t xml:space="preserve">However, Edith is not alone in </w:t>
      </w:r>
      <w:proofErr w:type="gramStart"/>
      <w:r>
        <w:rPr>
          <w:rFonts w:ascii="Times New Roman" w:hAnsi="Times New Roman" w:cs="Times New Roman"/>
          <w:sz w:val="18"/>
          <w:szCs w:val="18"/>
        </w:rPr>
        <w:t>being covered</w:t>
      </w:r>
      <w:proofErr w:type="gramEnd"/>
      <w:r>
        <w:rPr>
          <w:rFonts w:ascii="Times New Roman" w:hAnsi="Times New Roman" w:cs="Times New Roman"/>
          <w:sz w:val="18"/>
          <w:szCs w:val="18"/>
        </w:rPr>
        <w:t xml:space="preserve"> by the sands of time: countless stories of heroism and infamy wait to be unearthed. To be disinterred</w:t>
      </w:r>
      <w:r w:rsidR="00881839">
        <w:rPr>
          <w:rFonts w:ascii="Times New Roman" w:hAnsi="Times New Roman" w:cs="Times New Roman"/>
          <w:sz w:val="18"/>
          <w:szCs w:val="18"/>
        </w:rPr>
        <w:t xml:space="preserve"> by the adventurous writer, to reveal both the good and bad in humanity.</w:t>
      </w:r>
      <w:r>
        <w:rPr>
          <w:rFonts w:ascii="Times New Roman" w:hAnsi="Times New Roman" w:cs="Times New Roman"/>
          <w:sz w:val="18"/>
          <w:szCs w:val="18"/>
        </w:rPr>
        <w:t xml:space="preserve"> </w:t>
      </w:r>
    </w:p>
    <w:p w:rsidR="00B41094" w:rsidRDefault="00B41094" w:rsidP="00E64135">
      <w:pPr>
        <w:spacing w:after="120" w:line="240" w:lineRule="auto"/>
        <w:rPr>
          <w:rFonts w:ascii="Times New Roman" w:hAnsi="Times New Roman" w:cs="Times New Roman"/>
          <w:b/>
          <w:sz w:val="44"/>
          <w:szCs w:val="44"/>
          <w:lang w:val="en"/>
        </w:rPr>
      </w:pPr>
      <w:r w:rsidRPr="00B41094">
        <w:rPr>
          <w:rFonts w:ascii="Times New Roman" w:hAnsi="Times New Roman" w:cs="Times New Roman"/>
          <w:b/>
          <w:sz w:val="44"/>
          <w:szCs w:val="44"/>
          <w:lang w:val="en"/>
        </w:rPr>
        <w:t>Cry 'Havoc!'…</w:t>
      </w:r>
    </w:p>
    <w:p w:rsidR="00E64135" w:rsidRPr="00B41094" w:rsidRDefault="00E64135" w:rsidP="00E64135">
      <w:pPr>
        <w:spacing w:after="120" w:line="240" w:lineRule="auto"/>
        <w:jc w:val="center"/>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2600325" cy="26992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5].jpg"/>
                    <pic:cNvPicPr/>
                  </pic:nvPicPr>
                  <pic:blipFill>
                    <a:blip r:embed="rId5">
                      <a:extLst>
                        <a:ext uri="{28A0092B-C50C-407E-A947-70E740481C1C}">
                          <a14:useLocalDpi xmlns:a14="http://schemas.microsoft.com/office/drawing/2010/main" val="0"/>
                        </a:ext>
                      </a:extLst>
                    </a:blip>
                    <a:stretch>
                      <a:fillRect/>
                    </a:stretch>
                  </pic:blipFill>
                  <pic:spPr>
                    <a:xfrm>
                      <a:off x="0" y="0"/>
                      <a:ext cx="2604318" cy="2703444"/>
                    </a:xfrm>
                    <a:prstGeom prst="rect">
                      <a:avLst/>
                    </a:prstGeom>
                  </pic:spPr>
                </pic:pic>
              </a:graphicData>
            </a:graphic>
          </wp:inline>
        </w:drawing>
      </w:r>
    </w:p>
    <w:p w:rsidR="00B41094" w:rsidRPr="00B41094" w:rsidRDefault="00B41094" w:rsidP="00E64135">
      <w:pPr>
        <w:spacing w:after="120" w:line="240" w:lineRule="auto"/>
        <w:rPr>
          <w:rFonts w:ascii="Times New Roman" w:hAnsi="Times New Roman" w:cs="Times New Roman"/>
          <w:sz w:val="18"/>
          <w:szCs w:val="18"/>
        </w:rPr>
      </w:pPr>
      <w:r w:rsidRPr="00B41094">
        <w:rPr>
          <w:rFonts w:ascii="Times New Roman" w:hAnsi="Times New Roman" w:cs="Times New Roman"/>
          <w:sz w:val="18"/>
          <w:szCs w:val="18"/>
        </w:rPr>
        <w:t xml:space="preserve">The war presents us with countless areas of inquiry: </w:t>
      </w:r>
      <w:r w:rsidR="000B7A67">
        <w:rPr>
          <w:rFonts w:ascii="Times New Roman" w:hAnsi="Times New Roman" w:cs="Times New Roman"/>
          <w:sz w:val="18"/>
          <w:szCs w:val="18"/>
        </w:rPr>
        <w:t>‘</w:t>
      </w:r>
      <w:r w:rsidRPr="00B41094">
        <w:rPr>
          <w:rFonts w:ascii="Times New Roman" w:hAnsi="Times New Roman" w:cs="Times New Roman"/>
          <w:sz w:val="18"/>
          <w:szCs w:val="18"/>
        </w:rPr>
        <w:t>Warhorse</w:t>
      </w:r>
      <w:r w:rsidR="000B7A67">
        <w:rPr>
          <w:rFonts w:ascii="Times New Roman" w:hAnsi="Times New Roman" w:cs="Times New Roman"/>
          <w:sz w:val="18"/>
          <w:szCs w:val="18"/>
        </w:rPr>
        <w:t>’</w:t>
      </w:r>
      <w:r w:rsidRPr="00B41094">
        <w:rPr>
          <w:rFonts w:ascii="Times New Roman" w:hAnsi="Times New Roman" w:cs="Times New Roman"/>
          <w:sz w:val="18"/>
          <w:szCs w:val="18"/>
        </w:rPr>
        <w:t xml:space="preserve"> by Michael </w:t>
      </w:r>
      <w:proofErr w:type="spellStart"/>
      <w:r w:rsidRPr="00B41094">
        <w:rPr>
          <w:rFonts w:ascii="Times New Roman" w:hAnsi="Times New Roman" w:cs="Times New Roman"/>
          <w:sz w:val="18"/>
          <w:szCs w:val="18"/>
        </w:rPr>
        <w:t>Morpurgo</w:t>
      </w:r>
      <w:proofErr w:type="spellEnd"/>
      <w:r w:rsidRPr="00B41094">
        <w:rPr>
          <w:rFonts w:ascii="Times New Roman" w:hAnsi="Times New Roman" w:cs="Times New Roman"/>
          <w:sz w:val="18"/>
          <w:szCs w:val="18"/>
        </w:rPr>
        <w:t xml:space="preserve"> captured the imaginations of millions, and it is not surprising that much </w:t>
      </w:r>
      <w:proofErr w:type="gramStart"/>
      <w:r w:rsidRPr="00B41094">
        <w:rPr>
          <w:rFonts w:ascii="Times New Roman" w:hAnsi="Times New Roman" w:cs="Times New Roman"/>
          <w:sz w:val="18"/>
          <w:szCs w:val="18"/>
        </w:rPr>
        <w:t>has been written</w:t>
      </w:r>
      <w:proofErr w:type="gramEnd"/>
      <w:r w:rsidRPr="00B41094">
        <w:rPr>
          <w:rFonts w:ascii="Times New Roman" w:hAnsi="Times New Roman" w:cs="Times New Roman"/>
          <w:sz w:val="18"/>
          <w:szCs w:val="18"/>
        </w:rPr>
        <w:t xml:space="preserve"> of the role played by horses in the conflict. But is there one among us that will tell the story of the dogs that served, employed to, among other things, send despatches and also lay telephone cables and also the pigeons, used in their thousands to send messages around the battlefields?</w:t>
      </w:r>
    </w:p>
    <w:p w:rsidR="00B41094" w:rsidRPr="00B41094" w:rsidRDefault="00B41094" w:rsidP="00E64135">
      <w:pPr>
        <w:spacing w:after="120" w:line="240" w:lineRule="auto"/>
        <w:rPr>
          <w:rFonts w:ascii="Times New Roman" w:hAnsi="Times New Roman" w:cs="Times New Roman"/>
          <w:sz w:val="18"/>
          <w:szCs w:val="18"/>
        </w:rPr>
      </w:pPr>
      <w:r w:rsidRPr="00B41094">
        <w:rPr>
          <w:rFonts w:ascii="Times New Roman" w:hAnsi="Times New Roman" w:cs="Times New Roman"/>
          <w:sz w:val="18"/>
          <w:szCs w:val="18"/>
        </w:rPr>
        <w:t xml:space="preserve">In addition, let us not forget the mascots, many of which accompanied their regiments and ships into harm’s way and suffered the same hardships as the soldiers around them. There was ‘Tirpitz’ the pig, rescued from the sinking SMS Dresden to become mascot of HMS Glasgow, whose head now adorns the wall of the Imperial War Museum. </w:t>
      </w:r>
      <w:proofErr w:type="gramStart"/>
      <w:r w:rsidRPr="00B41094">
        <w:rPr>
          <w:rFonts w:ascii="Times New Roman" w:hAnsi="Times New Roman" w:cs="Times New Roman"/>
          <w:sz w:val="18"/>
          <w:szCs w:val="18"/>
        </w:rPr>
        <w:t>And then</w:t>
      </w:r>
      <w:proofErr w:type="gramEnd"/>
      <w:r w:rsidRPr="00B41094">
        <w:rPr>
          <w:rFonts w:ascii="Times New Roman" w:hAnsi="Times New Roman" w:cs="Times New Roman"/>
          <w:sz w:val="18"/>
          <w:szCs w:val="18"/>
        </w:rPr>
        <w:t xml:space="preserve"> there was ‘Winnipeg’ or ‘Winnie’ for short, a black bear mascot in the 2</w:t>
      </w:r>
      <w:r w:rsidRPr="00B41094">
        <w:rPr>
          <w:rFonts w:ascii="Times New Roman" w:hAnsi="Times New Roman" w:cs="Times New Roman"/>
          <w:sz w:val="18"/>
          <w:szCs w:val="18"/>
          <w:vertAlign w:val="superscript"/>
        </w:rPr>
        <w:t>nd</w:t>
      </w:r>
      <w:r w:rsidRPr="00B41094">
        <w:rPr>
          <w:rFonts w:ascii="Times New Roman" w:hAnsi="Times New Roman" w:cs="Times New Roman"/>
          <w:sz w:val="18"/>
          <w:szCs w:val="18"/>
        </w:rPr>
        <w:t xml:space="preserve"> Canadian Infantry Brigade that was left at London Zoo on a ‘long-loan’ when the Brigade was posted to France. With the help of A </w:t>
      </w:r>
      <w:proofErr w:type="spellStart"/>
      <w:proofErr w:type="gramStart"/>
      <w:r w:rsidRPr="00B41094">
        <w:rPr>
          <w:rFonts w:ascii="Times New Roman" w:hAnsi="Times New Roman" w:cs="Times New Roman"/>
          <w:sz w:val="18"/>
          <w:szCs w:val="18"/>
        </w:rPr>
        <w:t>A</w:t>
      </w:r>
      <w:proofErr w:type="spellEnd"/>
      <w:proofErr w:type="gramEnd"/>
      <w:r w:rsidRPr="00B41094">
        <w:rPr>
          <w:rFonts w:ascii="Times New Roman" w:hAnsi="Times New Roman" w:cs="Times New Roman"/>
          <w:sz w:val="18"/>
          <w:szCs w:val="18"/>
        </w:rPr>
        <w:t xml:space="preserve"> Milne he has gone on to entertain children for decades.</w:t>
      </w:r>
    </w:p>
    <w:p w:rsidR="00B41094" w:rsidRPr="00B41094" w:rsidRDefault="00B41094" w:rsidP="00E64135">
      <w:pPr>
        <w:spacing w:after="120" w:line="240" w:lineRule="auto"/>
        <w:rPr>
          <w:rFonts w:ascii="Times New Roman" w:hAnsi="Times New Roman" w:cs="Times New Roman"/>
          <w:b/>
          <w:sz w:val="38"/>
          <w:szCs w:val="38"/>
        </w:rPr>
      </w:pPr>
      <w:r w:rsidRPr="00B41094">
        <w:rPr>
          <w:rFonts w:ascii="Times New Roman" w:hAnsi="Times New Roman" w:cs="Times New Roman"/>
          <w:b/>
          <w:sz w:val="38"/>
          <w:szCs w:val="38"/>
        </w:rPr>
        <w:t>There are more stories to tell</w:t>
      </w:r>
    </w:p>
    <w:p w:rsidR="00B41094" w:rsidRPr="00B41094" w:rsidRDefault="00B41094" w:rsidP="00E64135">
      <w:pPr>
        <w:spacing w:after="120" w:line="240" w:lineRule="auto"/>
        <w:rPr>
          <w:rFonts w:ascii="Times New Roman" w:hAnsi="Times New Roman" w:cs="Times New Roman"/>
          <w:bCs/>
          <w:kern w:val="36"/>
          <w:sz w:val="18"/>
          <w:szCs w:val="18"/>
          <w:lang w:val="en"/>
        </w:rPr>
      </w:pPr>
      <w:r w:rsidRPr="00B41094">
        <w:rPr>
          <w:rFonts w:ascii="Times New Roman" w:hAnsi="Times New Roman" w:cs="Times New Roman"/>
          <w:sz w:val="18"/>
          <w:szCs w:val="18"/>
        </w:rPr>
        <w:t xml:space="preserve">Who will tell us of the </w:t>
      </w:r>
      <w:proofErr w:type="spellStart"/>
      <w:r w:rsidRPr="00E02608">
        <w:rPr>
          <w:rFonts w:ascii="Times New Roman" w:hAnsi="Times New Roman" w:cs="Times New Roman"/>
          <w:i/>
          <w:iCs/>
          <w:color w:val="333333"/>
          <w:sz w:val="18"/>
          <w:szCs w:val="18"/>
        </w:rPr>
        <w:t>Schrecklichkeit</w:t>
      </w:r>
      <w:proofErr w:type="spellEnd"/>
      <w:r w:rsidRPr="00E02608">
        <w:rPr>
          <w:rFonts w:ascii="Times New Roman" w:hAnsi="Times New Roman" w:cs="Times New Roman"/>
          <w:i/>
          <w:iCs/>
          <w:color w:val="333333"/>
          <w:sz w:val="18"/>
          <w:szCs w:val="18"/>
        </w:rPr>
        <w:t xml:space="preserve"> </w:t>
      </w:r>
      <w:r w:rsidRPr="00E02608">
        <w:rPr>
          <w:rFonts w:ascii="Times New Roman" w:hAnsi="Times New Roman" w:cs="Times New Roman"/>
          <w:iCs/>
          <w:color w:val="333333"/>
          <w:sz w:val="18"/>
          <w:szCs w:val="18"/>
        </w:rPr>
        <w:t xml:space="preserve">and the massacre at </w:t>
      </w:r>
      <w:proofErr w:type="spellStart"/>
      <w:r w:rsidRPr="00B41094">
        <w:rPr>
          <w:rFonts w:ascii="Times New Roman" w:hAnsi="Times New Roman" w:cs="Times New Roman"/>
          <w:color w:val="333333"/>
          <w:sz w:val="18"/>
          <w:szCs w:val="18"/>
        </w:rPr>
        <w:t>Aerschot</w:t>
      </w:r>
      <w:proofErr w:type="spellEnd"/>
      <w:r w:rsidRPr="00B41094">
        <w:rPr>
          <w:rFonts w:ascii="Times New Roman" w:hAnsi="Times New Roman" w:cs="Times New Roman"/>
          <w:color w:val="333333"/>
          <w:sz w:val="18"/>
          <w:szCs w:val="18"/>
        </w:rPr>
        <w:t xml:space="preserve">? </w:t>
      </w:r>
      <w:proofErr w:type="gramStart"/>
      <w:r w:rsidRPr="00B41094">
        <w:rPr>
          <w:rFonts w:ascii="Times New Roman" w:hAnsi="Times New Roman" w:cs="Times New Roman"/>
          <w:color w:val="333333"/>
          <w:sz w:val="18"/>
          <w:szCs w:val="18"/>
        </w:rPr>
        <w:t>And</w:t>
      </w:r>
      <w:proofErr w:type="gramEnd"/>
      <w:r w:rsidRPr="00B41094">
        <w:rPr>
          <w:rFonts w:ascii="Times New Roman" w:hAnsi="Times New Roman" w:cs="Times New Roman"/>
          <w:color w:val="333333"/>
          <w:sz w:val="18"/>
          <w:szCs w:val="18"/>
        </w:rPr>
        <w:t xml:space="preserve"> who will shine a light on the 700 lost souls of the </w:t>
      </w:r>
      <w:r w:rsidRPr="00B41094">
        <w:rPr>
          <w:rFonts w:ascii="Times New Roman" w:hAnsi="Times New Roman" w:cs="Times New Roman"/>
          <w:bCs/>
          <w:kern w:val="36"/>
          <w:sz w:val="18"/>
          <w:szCs w:val="18"/>
          <w:lang w:val="en"/>
        </w:rPr>
        <w:t>Saint-Michel-de-</w:t>
      </w:r>
      <w:proofErr w:type="spellStart"/>
      <w:r w:rsidRPr="00B41094">
        <w:rPr>
          <w:rFonts w:ascii="Times New Roman" w:hAnsi="Times New Roman" w:cs="Times New Roman"/>
          <w:bCs/>
          <w:kern w:val="36"/>
          <w:sz w:val="18"/>
          <w:szCs w:val="18"/>
          <w:lang w:val="en"/>
        </w:rPr>
        <w:t>Maurienne</w:t>
      </w:r>
      <w:proofErr w:type="spellEnd"/>
      <w:r w:rsidRPr="00B41094">
        <w:rPr>
          <w:rFonts w:ascii="Times New Roman" w:hAnsi="Times New Roman" w:cs="Times New Roman"/>
          <w:bCs/>
          <w:kern w:val="36"/>
          <w:sz w:val="18"/>
          <w:szCs w:val="18"/>
          <w:lang w:val="en"/>
        </w:rPr>
        <w:t xml:space="preserve"> derailment?</w:t>
      </w:r>
    </w:p>
    <w:p w:rsidR="00B41094" w:rsidRPr="00B41094" w:rsidRDefault="00B41094" w:rsidP="00E64135">
      <w:pPr>
        <w:spacing w:after="120" w:line="240" w:lineRule="auto"/>
        <w:rPr>
          <w:rFonts w:ascii="Times New Roman" w:hAnsi="Times New Roman" w:cs="Times New Roman"/>
          <w:bCs/>
          <w:kern w:val="36"/>
          <w:sz w:val="18"/>
          <w:szCs w:val="18"/>
          <w:lang w:val="en"/>
        </w:rPr>
      </w:pPr>
      <w:r w:rsidRPr="00B41094">
        <w:rPr>
          <w:rFonts w:ascii="Times New Roman" w:hAnsi="Times New Roman" w:cs="Times New Roman"/>
          <w:bCs/>
          <w:kern w:val="36"/>
          <w:sz w:val="18"/>
          <w:szCs w:val="18"/>
          <w:lang w:val="en"/>
        </w:rPr>
        <w:t xml:space="preserve">Will there be a writer who will cast their eyes to the Eastern front and tell us of the Czar’s army that, to the annoyance of their officers, cut down telegraph poles for firewood because they didn’t know what a telephone was and shot at their own aircraft because they didn’t believe Russia could </w:t>
      </w:r>
      <w:r w:rsidR="00881839">
        <w:rPr>
          <w:rFonts w:ascii="Times New Roman" w:hAnsi="Times New Roman" w:cs="Times New Roman"/>
          <w:bCs/>
          <w:kern w:val="36"/>
          <w:sz w:val="18"/>
          <w:szCs w:val="18"/>
          <w:lang w:val="en"/>
        </w:rPr>
        <w:t>possess</w:t>
      </w:r>
      <w:r w:rsidRPr="00B41094">
        <w:rPr>
          <w:rFonts w:ascii="Times New Roman" w:hAnsi="Times New Roman" w:cs="Times New Roman"/>
          <w:bCs/>
          <w:kern w:val="36"/>
          <w:sz w:val="18"/>
          <w:szCs w:val="18"/>
          <w:lang w:val="en"/>
        </w:rPr>
        <w:t xml:space="preserve"> such advanced technology?</w:t>
      </w:r>
    </w:p>
    <w:p w:rsidR="00B41094" w:rsidRPr="00B41094" w:rsidRDefault="00F834D7" w:rsidP="00E64135">
      <w:pPr>
        <w:spacing w:after="120" w:line="240" w:lineRule="auto"/>
        <w:rPr>
          <w:rFonts w:ascii="Times New Roman" w:hAnsi="Times New Roman" w:cs="Times New Roman"/>
          <w:bCs/>
          <w:kern w:val="36"/>
          <w:sz w:val="18"/>
          <w:szCs w:val="18"/>
          <w:lang w:val="en"/>
        </w:rPr>
      </w:pPr>
      <w:r>
        <w:rPr>
          <w:rFonts w:ascii="Times New Roman" w:hAnsi="Times New Roman" w:cs="Times New Roman"/>
          <w:bCs/>
          <w:kern w:val="36"/>
          <w:sz w:val="18"/>
          <w:szCs w:val="18"/>
          <w:lang w:val="en"/>
        </w:rPr>
        <w:t>The world needs writers to pass on these histories: s</w:t>
      </w:r>
      <w:r w:rsidR="00B41094" w:rsidRPr="00B41094">
        <w:rPr>
          <w:rFonts w:ascii="Times New Roman" w:hAnsi="Times New Roman" w:cs="Times New Roman"/>
          <w:bCs/>
          <w:kern w:val="36"/>
          <w:sz w:val="18"/>
          <w:szCs w:val="18"/>
          <w:lang w:val="en"/>
        </w:rPr>
        <w:t>o I urge you all to seek out the untold stories of 1914-18 and tell them.</w:t>
      </w:r>
    </w:p>
    <w:p w:rsidR="00B41094" w:rsidRPr="00B41094" w:rsidRDefault="00B41094" w:rsidP="00B41094">
      <w:pPr>
        <w:spacing w:after="0" w:line="240" w:lineRule="auto"/>
        <w:rPr>
          <w:bCs/>
          <w:kern w:val="36"/>
          <w:sz w:val="18"/>
          <w:szCs w:val="18"/>
          <w:lang w:val="en"/>
        </w:rPr>
      </w:pPr>
    </w:p>
    <w:p w:rsidR="00EE7088" w:rsidRPr="00E72086" w:rsidRDefault="00E72086" w:rsidP="00E72086">
      <w:pPr>
        <w:spacing w:after="120" w:line="240" w:lineRule="auto"/>
        <w:rPr>
          <w:rFonts w:ascii="Times New Roman" w:hAnsi="Times New Roman" w:cs="Times New Roman"/>
          <w:b/>
          <w:sz w:val="44"/>
          <w:szCs w:val="44"/>
          <w:lang w:val="en"/>
        </w:rPr>
      </w:pPr>
      <w:r w:rsidRPr="00E72086">
        <w:rPr>
          <w:rFonts w:ascii="Times New Roman" w:hAnsi="Times New Roman" w:cs="Times New Roman"/>
          <w:b/>
          <w:sz w:val="44"/>
          <w:szCs w:val="44"/>
          <w:lang w:val="en"/>
        </w:rPr>
        <w:lastRenderedPageBreak/>
        <w:t>The Women’s War</w:t>
      </w:r>
    </w:p>
    <w:p w:rsidR="00E72086" w:rsidRDefault="00E72086" w:rsidP="00E72086">
      <w:pPr>
        <w:spacing w:after="120" w:line="240" w:lineRule="auto"/>
        <w:rPr>
          <w:sz w:val="18"/>
          <w:szCs w:val="18"/>
          <w:lang w:val="en-US"/>
        </w:rPr>
      </w:pPr>
      <w:r w:rsidRPr="00E72086">
        <w:rPr>
          <w:sz w:val="18"/>
          <w:szCs w:val="18"/>
          <w:lang w:val="en-US"/>
        </w:rPr>
        <w:t xml:space="preserve">The </w:t>
      </w:r>
      <w:proofErr w:type="spellStart"/>
      <w:r w:rsidRPr="00E72086">
        <w:rPr>
          <w:sz w:val="18"/>
          <w:szCs w:val="18"/>
          <w:lang w:val="en-US"/>
        </w:rPr>
        <w:t>Thurrock</w:t>
      </w:r>
      <w:proofErr w:type="spellEnd"/>
      <w:r w:rsidRPr="00E72086">
        <w:rPr>
          <w:sz w:val="18"/>
          <w:szCs w:val="18"/>
          <w:lang w:val="en-US"/>
        </w:rPr>
        <w:t xml:space="preserve"> Writers’ Circle is comprised largely of women and so it might </w:t>
      </w:r>
      <w:r w:rsidR="007E1455">
        <w:rPr>
          <w:sz w:val="18"/>
          <w:szCs w:val="18"/>
          <w:lang w:val="en-US"/>
        </w:rPr>
        <w:t xml:space="preserve">be </w:t>
      </w:r>
      <w:r w:rsidRPr="00E72086">
        <w:rPr>
          <w:sz w:val="18"/>
          <w:szCs w:val="18"/>
          <w:lang w:val="en-US"/>
        </w:rPr>
        <w:t>natural for the majority of our members to have an interest in the impact of the Great War on women’s lives and the part that women played in the war.</w:t>
      </w:r>
    </w:p>
    <w:p w:rsidR="00E72086" w:rsidRPr="00E72086" w:rsidRDefault="00E72086" w:rsidP="00E72086">
      <w:pPr>
        <w:spacing w:after="120" w:line="240" w:lineRule="auto"/>
        <w:rPr>
          <w:sz w:val="18"/>
          <w:szCs w:val="18"/>
          <w:lang w:val="en-US"/>
        </w:rPr>
      </w:pPr>
      <w:r w:rsidRPr="00E72086">
        <w:rPr>
          <w:sz w:val="18"/>
          <w:szCs w:val="18"/>
          <w:lang w:val="en-US"/>
        </w:rPr>
        <w:t xml:space="preserve">Much </w:t>
      </w:r>
      <w:proofErr w:type="gramStart"/>
      <w:r w:rsidRPr="00E72086">
        <w:rPr>
          <w:sz w:val="18"/>
          <w:szCs w:val="18"/>
          <w:lang w:val="en-US"/>
        </w:rPr>
        <w:t>has been written</w:t>
      </w:r>
      <w:proofErr w:type="gramEnd"/>
      <w:r w:rsidRPr="00E72086">
        <w:rPr>
          <w:sz w:val="18"/>
          <w:szCs w:val="18"/>
          <w:lang w:val="en-US"/>
        </w:rPr>
        <w:t xml:space="preserve"> of the women’s contribution to the war effort but that is never a reason not to add more</w:t>
      </w:r>
      <w:r>
        <w:rPr>
          <w:sz w:val="18"/>
          <w:szCs w:val="18"/>
          <w:lang w:val="en-US"/>
        </w:rPr>
        <w:t>: indeed, it only goes to show the demand for information, and stories that carry the woman’s perspective</w:t>
      </w:r>
      <w:r w:rsidRPr="00E72086">
        <w:rPr>
          <w:sz w:val="18"/>
          <w:szCs w:val="18"/>
          <w:lang w:val="en-US"/>
        </w:rPr>
        <w:t>. The past they say is like a foreign land and just as we might read a guidebook before venturing off on our holidays to some exotic location, we would do well to do the same before venturing into the wartime world of Edwardian women.</w:t>
      </w:r>
    </w:p>
    <w:p w:rsidR="00E72086" w:rsidRPr="00E72086" w:rsidRDefault="00E72086" w:rsidP="00E72086">
      <w:pPr>
        <w:spacing w:after="120" w:line="240" w:lineRule="auto"/>
        <w:rPr>
          <w:b/>
          <w:sz w:val="18"/>
          <w:szCs w:val="18"/>
          <w:lang w:val="en-US"/>
        </w:rPr>
      </w:pPr>
      <w:r w:rsidRPr="00E72086">
        <w:rPr>
          <w:sz w:val="18"/>
          <w:szCs w:val="18"/>
          <w:lang w:val="en-US"/>
        </w:rPr>
        <w:t>Below is a list of some useful titles that might illuminate the path of the curious writer, or the curious reader:</w:t>
      </w:r>
    </w:p>
    <w:p w:rsidR="00E72086" w:rsidRPr="00E72086" w:rsidRDefault="00E72086" w:rsidP="000577B0">
      <w:pPr>
        <w:spacing w:after="40" w:line="240" w:lineRule="auto"/>
        <w:rPr>
          <w:rFonts w:cs="Arial"/>
          <w:b/>
          <w:sz w:val="18"/>
          <w:szCs w:val="18"/>
        </w:rPr>
      </w:pPr>
      <w:r w:rsidRPr="00E72086">
        <w:rPr>
          <w:rFonts w:cs="Arial"/>
          <w:b/>
          <w:i/>
          <w:iCs/>
          <w:sz w:val="18"/>
          <w:szCs w:val="18"/>
        </w:rPr>
        <w:t>War Girls</w:t>
      </w:r>
      <w:r w:rsidRPr="00E72086">
        <w:rPr>
          <w:rFonts w:cs="Arial"/>
          <w:b/>
          <w:sz w:val="18"/>
          <w:szCs w:val="18"/>
        </w:rPr>
        <w:t xml:space="preserve"> by Janet Lee</w:t>
      </w:r>
    </w:p>
    <w:p w:rsidR="00E72086" w:rsidRPr="00E72086" w:rsidRDefault="00E72086" w:rsidP="000577B0">
      <w:pPr>
        <w:spacing w:after="40" w:line="240" w:lineRule="auto"/>
        <w:rPr>
          <w:rFonts w:cs="Arial"/>
          <w:b/>
          <w:sz w:val="18"/>
          <w:szCs w:val="18"/>
        </w:rPr>
      </w:pPr>
      <w:r w:rsidRPr="00E72086">
        <w:rPr>
          <w:rFonts w:cs="Arial"/>
          <w:b/>
          <w:i/>
          <w:iCs/>
          <w:sz w:val="18"/>
          <w:szCs w:val="18"/>
        </w:rPr>
        <w:t xml:space="preserve">Fanny Goes to War by </w:t>
      </w:r>
      <w:r w:rsidRPr="00E72086">
        <w:rPr>
          <w:rFonts w:cs="Arial"/>
          <w:b/>
          <w:sz w:val="18"/>
          <w:szCs w:val="18"/>
        </w:rPr>
        <w:t>Pat (Waddell) Beauchamp</w:t>
      </w:r>
    </w:p>
    <w:p w:rsidR="00E72086" w:rsidRPr="00E72086" w:rsidRDefault="00E72086" w:rsidP="000577B0">
      <w:pPr>
        <w:spacing w:after="40" w:line="240" w:lineRule="auto"/>
        <w:rPr>
          <w:rFonts w:cs="Arial"/>
          <w:b/>
          <w:sz w:val="18"/>
          <w:szCs w:val="18"/>
        </w:rPr>
      </w:pPr>
      <w:r w:rsidRPr="00E72086">
        <w:rPr>
          <w:rFonts w:cs="Arial"/>
          <w:b/>
          <w:i/>
          <w:iCs/>
          <w:sz w:val="18"/>
          <w:szCs w:val="18"/>
        </w:rPr>
        <w:t xml:space="preserve">Testament of Youth by </w:t>
      </w:r>
      <w:r w:rsidRPr="00E72086">
        <w:rPr>
          <w:rFonts w:cs="Arial"/>
          <w:b/>
          <w:sz w:val="18"/>
          <w:szCs w:val="18"/>
        </w:rPr>
        <w:t xml:space="preserve">Vera </w:t>
      </w:r>
      <w:proofErr w:type="spellStart"/>
      <w:r w:rsidRPr="00E72086">
        <w:rPr>
          <w:rFonts w:cs="Arial"/>
          <w:b/>
          <w:sz w:val="18"/>
          <w:szCs w:val="18"/>
        </w:rPr>
        <w:t>Brittain</w:t>
      </w:r>
      <w:proofErr w:type="spellEnd"/>
    </w:p>
    <w:p w:rsidR="00E72086" w:rsidRPr="00E72086" w:rsidRDefault="00E72086" w:rsidP="000577B0">
      <w:pPr>
        <w:spacing w:after="40" w:line="240" w:lineRule="auto"/>
        <w:rPr>
          <w:rFonts w:cs="Arial"/>
          <w:b/>
          <w:sz w:val="18"/>
          <w:szCs w:val="18"/>
        </w:rPr>
      </w:pPr>
      <w:r w:rsidRPr="00E72086">
        <w:rPr>
          <w:rFonts w:cs="Arial"/>
          <w:b/>
          <w:i/>
          <w:iCs/>
          <w:sz w:val="18"/>
          <w:szCs w:val="18"/>
        </w:rPr>
        <w:t xml:space="preserve">Rainbow Comes and Goes by </w:t>
      </w:r>
      <w:r w:rsidRPr="00E72086">
        <w:rPr>
          <w:rFonts w:cs="Arial"/>
          <w:b/>
          <w:sz w:val="18"/>
          <w:szCs w:val="18"/>
        </w:rPr>
        <w:t>Lady Diana Manners</w:t>
      </w:r>
    </w:p>
    <w:p w:rsidR="00E72086" w:rsidRDefault="00E72086" w:rsidP="00E72086">
      <w:pPr>
        <w:spacing w:after="120" w:line="240" w:lineRule="auto"/>
        <w:rPr>
          <w:rFonts w:cs="Arial"/>
          <w:b/>
          <w:sz w:val="18"/>
          <w:szCs w:val="18"/>
        </w:rPr>
      </w:pPr>
      <w:r w:rsidRPr="00E72086">
        <w:rPr>
          <w:rFonts w:cs="Arial"/>
          <w:b/>
          <w:i/>
          <w:iCs/>
          <w:sz w:val="18"/>
          <w:szCs w:val="18"/>
        </w:rPr>
        <w:t xml:space="preserve">The Roses of No Man's Land by </w:t>
      </w:r>
      <w:r w:rsidRPr="00E72086">
        <w:rPr>
          <w:rFonts w:cs="Arial"/>
          <w:b/>
          <w:sz w:val="18"/>
          <w:szCs w:val="18"/>
        </w:rPr>
        <w:t>Lyn Macdonald</w:t>
      </w:r>
    </w:p>
    <w:p w:rsidR="00F56788" w:rsidRPr="00E72086" w:rsidRDefault="00F56788" w:rsidP="00E72086">
      <w:pPr>
        <w:spacing w:after="120" w:line="240" w:lineRule="auto"/>
        <w:rPr>
          <w:rFonts w:cs="Arial"/>
          <w:b/>
          <w:sz w:val="18"/>
          <w:szCs w:val="18"/>
        </w:rPr>
      </w:pPr>
    </w:p>
    <w:p w:rsidR="000577B0" w:rsidRDefault="00E31DE4" w:rsidP="000577B0">
      <w:pPr>
        <w:spacing w:after="80" w:line="240" w:lineRule="auto"/>
        <w:rPr>
          <w:rFonts w:ascii="Times New Roman" w:hAnsi="Times New Roman" w:cs="Times New Roman"/>
          <w:b/>
          <w:sz w:val="44"/>
          <w:szCs w:val="44"/>
        </w:rPr>
      </w:pPr>
      <w:r w:rsidRPr="00E31DE4">
        <w:rPr>
          <w:rFonts w:ascii="Times New Roman" w:hAnsi="Times New Roman" w:cs="Times New Roman"/>
          <w:b/>
          <w:sz w:val="44"/>
          <w:szCs w:val="44"/>
        </w:rPr>
        <w:t>Poet’s Corner</w:t>
      </w:r>
    </w:p>
    <w:p w:rsidR="00F56788" w:rsidRPr="00F56788" w:rsidRDefault="00F56788" w:rsidP="000577B0">
      <w:pPr>
        <w:spacing w:after="80" w:line="240" w:lineRule="auto"/>
        <w:rPr>
          <w:rFonts w:ascii="Times New Roman" w:hAnsi="Times New Roman" w:cs="Times New Roman"/>
          <w:b/>
          <w:sz w:val="18"/>
          <w:szCs w:val="18"/>
        </w:rPr>
      </w:pPr>
    </w:p>
    <w:p w:rsidR="000577B0" w:rsidRPr="000577B0" w:rsidRDefault="000577B0" w:rsidP="00F56788">
      <w:pPr>
        <w:spacing w:after="120" w:line="240" w:lineRule="auto"/>
        <w:jc w:val="center"/>
        <w:rPr>
          <w:rFonts w:ascii="Times New Roman" w:hAnsi="Times New Roman" w:cs="Times New Roman"/>
          <w:b/>
        </w:rPr>
      </w:pPr>
      <w:r w:rsidRPr="000577B0">
        <w:rPr>
          <w:rFonts w:ascii="Times New Roman" w:hAnsi="Times New Roman" w:cs="Times New Roman"/>
          <w:b/>
        </w:rPr>
        <w:t xml:space="preserve">Violet </w:t>
      </w:r>
      <w:proofErr w:type="spellStart"/>
      <w:r w:rsidRPr="000577B0">
        <w:rPr>
          <w:rFonts w:ascii="Times New Roman" w:hAnsi="Times New Roman" w:cs="Times New Roman"/>
          <w:b/>
        </w:rPr>
        <w:t>Smythe</w:t>
      </w:r>
      <w:proofErr w:type="spellEnd"/>
    </w:p>
    <w:p w:rsidR="000577B0" w:rsidRPr="000577B0" w:rsidRDefault="000577B0" w:rsidP="00F56788">
      <w:pPr>
        <w:spacing w:after="80" w:line="240" w:lineRule="auto"/>
        <w:jc w:val="center"/>
        <w:rPr>
          <w:rFonts w:ascii="Times New Roman" w:hAnsi="Times New Roman" w:cs="Times New Roman"/>
          <w:sz w:val="18"/>
          <w:szCs w:val="18"/>
        </w:rPr>
      </w:pPr>
      <w:r>
        <w:rPr>
          <w:rFonts w:ascii="Times New Roman" w:hAnsi="Times New Roman" w:cs="Times New Roman"/>
          <w:sz w:val="18"/>
          <w:szCs w:val="18"/>
        </w:rPr>
        <w:t>Typical w</w:t>
      </w:r>
      <w:r w:rsidRPr="000577B0">
        <w:rPr>
          <w:rFonts w:ascii="Times New Roman" w:hAnsi="Times New Roman" w:cs="Times New Roman"/>
          <w:sz w:val="18"/>
          <w:szCs w:val="18"/>
        </w:rPr>
        <w:t xml:space="preserve">allflower Violet </w:t>
      </w:r>
      <w:proofErr w:type="spellStart"/>
      <w:r w:rsidRPr="000577B0">
        <w:rPr>
          <w:rFonts w:ascii="Times New Roman" w:hAnsi="Times New Roman" w:cs="Times New Roman"/>
          <w:sz w:val="18"/>
          <w:szCs w:val="18"/>
        </w:rPr>
        <w:t>Smythe</w:t>
      </w:r>
      <w:proofErr w:type="spellEnd"/>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Always a bridesmaid never a bride</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Tall and skinny, straight as a pole</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Great big feet</w:t>
      </w:r>
      <w:r>
        <w:rPr>
          <w:rFonts w:ascii="Times New Roman" w:hAnsi="Times New Roman" w:cs="Times New Roman"/>
          <w:sz w:val="18"/>
          <w:szCs w:val="18"/>
        </w:rPr>
        <w:t>,</w:t>
      </w:r>
      <w:r w:rsidRPr="000577B0">
        <w:rPr>
          <w:rFonts w:ascii="Times New Roman" w:hAnsi="Times New Roman" w:cs="Times New Roman"/>
          <w:sz w:val="18"/>
          <w:szCs w:val="18"/>
        </w:rPr>
        <w:t xml:space="preserve"> flat as a sole </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 xml:space="preserve">Knobbly knees that clicked as she walked </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 xml:space="preserve">Teeth in a brace that shone as she talked </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 xml:space="preserve">Not much going for Violet </w:t>
      </w:r>
      <w:proofErr w:type="spellStart"/>
      <w:r w:rsidRPr="000577B0">
        <w:rPr>
          <w:rFonts w:ascii="Times New Roman" w:hAnsi="Times New Roman" w:cs="Times New Roman"/>
          <w:sz w:val="18"/>
          <w:szCs w:val="18"/>
        </w:rPr>
        <w:t>Smythe</w:t>
      </w:r>
      <w:proofErr w:type="spellEnd"/>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Till her blue eyes lit on the butcher</w:t>
      </w:r>
      <w:r>
        <w:rPr>
          <w:rFonts w:ascii="Times New Roman" w:hAnsi="Times New Roman" w:cs="Times New Roman"/>
          <w:sz w:val="18"/>
          <w:szCs w:val="18"/>
        </w:rPr>
        <w:t>’</w:t>
      </w:r>
      <w:r w:rsidRPr="000577B0">
        <w:rPr>
          <w:rFonts w:ascii="Times New Roman" w:hAnsi="Times New Roman" w:cs="Times New Roman"/>
          <w:sz w:val="18"/>
          <w:szCs w:val="18"/>
        </w:rPr>
        <w:t>s boy</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Then Violet began to use powder and paint</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 xml:space="preserve">Her smile grew wide and her hair shone bright </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 xml:space="preserve"> She gazed at him and didn’t despair</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Her charm just grew until one day</w:t>
      </w:r>
    </w:p>
    <w:p w:rsidR="000577B0" w:rsidRPr="000577B0" w:rsidRDefault="000577B0" w:rsidP="00F56788">
      <w:pPr>
        <w:spacing w:after="80" w:line="240" w:lineRule="auto"/>
        <w:jc w:val="center"/>
        <w:rPr>
          <w:rFonts w:ascii="Times New Roman" w:hAnsi="Times New Roman" w:cs="Times New Roman"/>
          <w:sz w:val="18"/>
          <w:szCs w:val="18"/>
        </w:rPr>
      </w:pPr>
      <w:r w:rsidRPr="000577B0">
        <w:rPr>
          <w:rFonts w:ascii="Times New Roman" w:hAnsi="Times New Roman" w:cs="Times New Roman"/>
          <w:sz w:val="18"/>
          <w:szCs w:val="18"/>
        </w:rPr>
        <w:t xml:space="preserve"> The man of her dreams came to carry her away.</w:t>
      </w:r>
    </w:p>
    <w:p w:rsidR="000577B0" w:rsidRPr="000577B0" w:rsidRDefault="000577B0" w:rsidP="00F56788">
      <w:pPr>
        <w:spacing w:after="80" w:line="240" w:lineRule="auto"/>
        <w:jc w:val="right"/>
        <w:rPr>
          <w:rFonts w:ascii="Times New Roman" w:eastAsia="Times New Roman" w:hAnsi="Times New Roman" w:cs="Times New Roman"/>
          <w:b/>
          <w:sz w:val="18"/>
          <w:szCs w:val="18"/>
        </w:rPr>
      </w:pPr>
      <w:r w:rsidRPr="000577B0">
        <w:rPr>
          <w:rFonts w:ascii="Times New Roman" w:eastAsia="Times New Roman" w:hAnsi="Times New Roman" w:cs="Times New Roman"/>
          <w:b/>
          <w:sz w:val="18"/>
          <w:szCs w:val="18"/>
        </w:rPr>
        <w:t>Joy Ridgewell</w:t>
      </w:r>
    </w:p>
    <w:p w:rsidR="00E72086" w:rsidRPr="00F56788" w:rsidRDefault="00F56788" w:rsidP="00E72086">
      <w:pPr>
        <w:spacing w:after="120" w:line="240" w:lineRule="auto"/>
        <w:rPr>
          <w:rFonts w:ascii="Times New Roman" w:hAnsi="Times New Roman" w:cs="Times New Roman"/>
          <w:b/>
          <w:sz w:val="72"/>
          <w:szCs w:val="72"/>
          <w:lang w:val="en"/>
        </w:rPr>
      </w:pPr>
      <w:r w:rsidRPr="00F56788">
        <w:rPr>
          <w:rFonts w:ascii="Times New Roman" w:hAnsi="Times New Roman" w:cs="Times New Roman"/>
          <w:b/>
          <w:sz w:val="72"/>
          <w:szCs w:val="72"/>
          <w:lang w:val="en"/>
        </w:rPr>
        <w:t>Carpe Diem</w:t>
      </w:r>
    </w:p>
    <w:p w:rsidR="00E72086" w:rsidRDefault="00F56788"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This month we bring you the last of the competition details provided by Cindy Barber. Information she has made available to us, no doubt, in the hope that it will inspire us to put our own work forward, that it may be judged against the work of others… and who knows, we may just win something in the process. </w:t>
      </w:r>
      <w:r w:rsidR="00140500">
        <w:rPr>
          <w:rFonts w:ascii="Times New Roman" w:hAnsi="Times New Roman" w:cs="Times New Roman"/>
          <w:sz w:val="18"/>
          <w:szCs w:val="18"/>
          <w:lang w:val="en"/>
        </w:rPr>
        <w:t>Let us</w:t>
      </w:r>
      <w:r>
        <w:rPr>
          <w:rFonts w:ascii="Times New Roman" w:hAnsi="Times New Roman" w:cs="Times New Roman"/>
          <w:sz w:val="18"/>
          <w:szCs w:val="18"/>
          <w:lang w:val="en"/>
        </w:rPr>
        <w:t xml:space="preserve"> not let her down.</w:t>
      </w:r>
    </w:p>
    <w:p w:rsidR="00F56788" w:rsidRPr="00BA746B" w:rsidRDefault="00F56788" w:rsidP="00E72086">
      <w:pPr>
        <w:spacing w:after="120" w:line="240" w:lineRule="auto"/>
        <w:rPr>
          <w:rFonts w:ascii="Times New Roman" w:hAnsi="Times New Roman" w:cs="Times New Roman"/>
          <w:b/>
          <w:sz w:val="24"/>
          <w:szCs w:val="24"/>
          <w:lang w:val="en"/>
        </w:rPr>
      </w:pPr>
      <w:r w:rsidRPr="00BA746B">
        <w:rPr>
          <w:rFonts w:ascii="Times New Roman" w:hAnsi="Times New Roman" w:cs="Times New Roman"/>
          <w:b/>
          <w:sz w:val="24"/>
          <w:szCs w:val="24"/>
          <w:lang w:val="en"/>
        </w:rPr>
        <w:t>Writers’ Village International Short Story Award – Winter 2014</w:t>
      </w:r>
    </w:p>
    <w:p w:rsidR="00F56788" w:rsidRDefault="00BA746B"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Writers’ Village are asking for prose fiction of any genre up to 3000 words. The deadline is December </w:t>
      </w:r>
      <w:proofErr w:type="gramStart"/>
      <w:r>
        <w:rPr>
          <w:rFonts w:ascii="Times New Roman" w:hAnsi="Times New Roman" w:cs="Times New Roman"/>
          <w:sz w:val="18"/>
          <w:szCs w:val="18"/>
          <w:lang w:val="en"/>
        </w:rPr>
        <w:t>31</w:t>
      </w:r>
      <w:r w:rsidRPr="00BA746B">
        <w:rPr>
          <w:rFonts w:ascii="Times New Roman" w:hAnsi="Times New Roman" w:cs="Times New Roman"/>
          <w:sz w:val="18"/>
          <w:szCs w:val="18"/>
          <w:vertAlign w:val="superscript"/>
          <w:lang w:val="en"/>
        </w:rPr>
        <w:t>st</w:t>
      </w:r>
      <w:proofErr w:type="gramEnd"/>
      <w:r>
        <w:rPr>
          <w:rFonts w:ascii="Times New Roman" w:hAnsi="Times New Roman" w:cs="Times New Roman"/>
          <w:sz w:val="18"/>
          <w:szCs w:val="18"/>
          <w:lang w:val="en"/>
        </w:rPr>
        <w:t xml:space="preserve"> 2014 and the entry fee is £15 per story. This may seem a little high, but all entries receive feedback and so £15 for a critique suddenly </w:t>
      </w:r>
      <w:proofErr w:type="gramStart"/>
      <w:r>
        <w:rPr>
          <w:rFonts w:ascii="Times New Roman" w:hAnsi="Times New Roman" w:cs="Times New Roman"/>
          <w:sz w:val="18"/>
          <w:szCs w:val="18"/>
          <w:lang w:val="en"/>
        </w:rPr>
        <w:t>doesn’t</w:t>
      </w:r>
      <w:proofErr w:type="gramEnd"/>
      <w:r>
        <w:rPr>
          <w:rFonts w:ascii="Times New Roman" w:hAnsi="Times New Roman" w:cs="Times New Roman"/>
          <w:sz w:val="18"/>
          <w:szCs w:val="18"/>
          <w:lang w:val="en"/>
        </w:rPr>
        <w:t xml:space="preserve"> seem so bad. The first prize is £1000, with a second prize of £500, and a third prize of £250. Go to writersvillage.org.uk</w:t>
      </w:r>
    </w:p>
    <w:p w:rsidR="00BA746B" w:rsidRDefault="00BA746B" w:rsidP="00E72086">
      <w:pPr>
        <w:spacing w:after="120" w:line="240" w:lineRule="auto"/>
        <w:rPr>
          <w:rFonts w:ascii="Times New Roman" w:hAnsi="Times New Roman" w:cs="Times New Roman"/>
          <w:sz w:val="18"/>
          <w:szCs w:val="18"/>
          <w:lang w:val="en"/>
        </w:rPr>
      </w:pPr>
    </w:p>
    <w:p w:rsidR="00E72086" w:rsidRPr="00140500" w:rsidRDefault="00BA746B" w:rsidP="00E72086">
      <w:pPr>
        <w:spacing w:after="120" w:line="240" w:lineRule="auto"/>
        <w:rPr>
          <w:rFonts w:ascii="Times New Roman" w:hAnsi="Times New Roman" w:cs="Times New Roman"/>
          <w:b/>
          <w:sz w:val="24"/>
          <w:szCs w:val="24"/>
          <w:lang w:val="en"/>
        </w:rPr>
      </w:pPr>
      <w:r w:rsidRPr="00140500">
        <w:rPr>
          <w:rFonts w:ascii="Times New Roman" w:hAnsi="Times New Roman" w:cs="Times New Roman"/>
          <w:b/>
          <w:sz w:val="24"/>
          <w:szCs w:val="24"/>
          <w:lang w:val="en"/>
        </w:rPr>
        <w:lastRenderedPageBreak/>
        <w:t>2014 Chorley and District Annual Short Story Competition</w:t>
      </w:r>
    </w:p>
    <w:p w:rsidR="00E72086" w:rsidRDefault="00BA746B"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Writers are invited to submit stories with the theme: ‘Your sins will find you out’. The deadline is September </w:t>
      </w:r>
      <w:proofErr w:type="gramStart"/>
      <w:r>
        <w:rPr>
          <w:rFonts w:ascii="Times New Roman" w:hAnsi="Times New Roman" w:cs="Times New Roman"/>
          <w:sz w:val="18"/>
          <w:szCs w:val="18"/>
          <w:lang w:val="en"/>
        </w:rPr>
        <w:t>30</w:t>
      </w:r>
      <w:r w:rsidRPr="00BA746B">
        <w:rPr>
          <w:rFonts w:ascii="Times New Roman" w:hAnsi="Times New Roman" w:cs="Times New Roman"/>
          <w:sz w:val="18"/>
          <w:szCs w:val="18"/>
          <w:vertAlign w:val="superscript"/>
          <w:lang w:val="en"/>
        </w:rPr>
        <w:t>th</w:t>
      </w:r>
      <w:proofErr w:type="gramEnd"/>
      <w:r>
        <w:rPr>
          <w:rFonts w:ascii="Times New Roman" w:hAnsi="Times New Roman" w:cs="Times New Roman"/>
          <w:sz w:val="18"/>
          <w:szCs w:val="18"/>
          <w:lang w:val="en"/>
        </w:rPr>
        <w:t xml:space="preserve"> 2014 and stories can be no more than 2000 words in length. First prize will be £100, second prize £50 and third prize £30. </w:t>
      </w:r>
      <w:r w:rsidR="00BA5C4E">
        <w:rPr>
          <w:rFonts w:ascii="Times New Roman" w:hAnsi="Times New Roman" w:cs="Times New Roman"/>
          <w:sz w:val="18"/>
          <w:szCs w:val="18"/>
          <w:lang w:val="en"/>
        </w:rPr>
        <w:t>The entry fee is £5 per story or £8 for two.</w:t>
      </w:r>
      <w:r w:rsidR="00BA5C4E" w:rsidRPr="00140500">
        <w:rPr>
          <w:rFonts w:ascii="Times New Roman" w:hAnsi="Times New Roman" w:cs="Times New Roman"/>
          <w:sz w:val="18"/>
          <w:szCs w:val="18"/>
          <w:lang w:val="en"/>
        </w:rPr>
        <w:t xml:space="preserve"> Go to </w:t>
      </w:r>
      <w:r w:rsidR="00140500" w:rsidRPr="00140500">
        <w:rPr>
          <w:sz w:val="18"/>
          <w:szCs w:val="18"/>
        </w:rPr>
        <w:t>wrekinwriters.co.uk</w:t>
      </w:r>
    </w:p>
    <w:p w:rsidR="00BA5C4E" w:rsidRPr="00140500" w:rsidRDefault="00BA5C4E" w:rsidP="00E72086">
      <w:pPr>
        <w:spacing w:after="120" w:line="240" w:lineRule="auto"/>
        <w:rPr>
          <w:rFonts w:ascii="Times New Roman" w:hAnsi="Times New Roman" w:cs="Times New Roman"/>
          <w:b/>
          <w:sz w:val="24"/>
          <w:szCs w:val="24"/>
          <w:lang w:val="en"/>
        </w:rPr>
      </w:pPr>
      <w:r w:rsidRPr="00140500">
        <w:rPr>
          <w:rFonts w:ascii="Times New Roman" w:hAnsi="Times New Roman" w:cs="Times New Roman"/>
          <w:b/>
          <w:sz w:val="24"/>
          <w:szCs w:val="24"/>
          <w:lang w:val="en"/>
        </w:rPr>
        <w:t>National Poetry Competition 2014</w:t>
      </w:r>
    </w:p>
    <w:p w:rsidR="00BA5C4E" w:rsidRDefault="00BA5C4E"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I know that the members of the </w:t>
      </w:r>
      <w:proofErr w:type="spellStart"/>
      <w:r>
        <w:rPr>
          <w:rFonts w:ascii="Times New Roman" w:hAnsi="Times New Roman" w:cs="Times New Roman"/>
          <w:sz w:val="18"/>
          <w:szCs w:val="18"/>
          <w:lang w:val="en"/>
        </w:rPr>
        <w:t>Thurrock</w:t>
      </w:r>
      <w:proofErr w:type="spellEnd"/>
      <w:r>
        <w:rPr>
          <w:rFonts w:ascii="Times New Roman" w:hAnsi="Times New Roman" w:cs="Times New Roman"/>
          <w:sz w:val="18"/>
          <w:szCs w:val="18"/>
          <w:lang w:val="en"/>
        </w:rPr>
        <w:t xml:space="preserve"> Writers’ Circle write purely for artistic satisfaction and have no ambition for financial reward… but with a first prize of £</w:t>
      </w:r>
      <w:proofErr w:type="gramStart"/>
      <w:r>
        <w:rPr>
          <w:rFonts w:ascii="Times New Roman" w:hAnsi="Times New Roman" w:cs="Times New Roman"/>
          <w:sz w:val="18"/>
          <w:szCs w:val="18"/>
          <w:lang w:val="en"/>
        </w:rPr>
        <w:t>5000</w:t>
      </w:r>
      <w:proofErr w:type="gramEnd"/>
      <w:r>
        <w:rPr>
          <w:rFonts w:ascii="Times New Roman" w:hAnsi="Times New Roman" w:cs="Times New Roman"/>
          <w:sz w:val="18"/>
          <w:szCs w:val="18"/>
          <w:lang w:val="en"/>
        </w:rPr>
        <w:t xml:space="preserve"> it is hard to ignore the artistic satisfaction that would be yours if you won the National Poetry Competition 2014. Second prize is £2000 and third an insignificant £1000. The closing date is October </w:t>
      </w:r>
      <w:proofErr w:type="gramStart"/>
      <w:r>
        <w:rPr>
          <w:rFonts w:ascii="Times New Roman" w:hAnsi="Times New Roman" w:cs="Times New Roman"/>
          <w:sz w:val="18"/>
          <w:szCs w:val="18"/>
          <w:lang w:val="en"/>
        </w:rPr>
        <w:t>31</w:t>
      </w:r>
      <w:r w:rsidRPr="00BA5C4E">
        <w:rPr>
          <w:rFonts w:ascii="Times New Roman" w:hAnsi="Times New Roman" w:cs="Times New Roman"/>
          <w:sz w:val="18"/>
          <w:szCs w:val="18"/>
          <w:vertAlign w:val="superscript"/>
          <w:lang w:val="en"/>
        </w:rPr>
        <w:t>st</w:t>
      </w:r>
      <w:proofErr w:type="gramEnd"/>
      <w:r>
        <w:rPr>
          <w:rFonts w:ascii="Times New Roman" w:hAnsi="Times New Roman" w:cs="Times New Roman"/>
          <w:sz w:val="18"/>
          <w:szCs w:val="18"/>
          <w:lang w:val="en"/>
        </w:rPr>
        <w:t xml:space="preserve"> 2014 and the entry fee is £6 for the first poem and £3.50 for each subsequent submission. The poems may be on any subject and must not exceed 40 lines. Go t</w:t>
      </w:r>
      <w:r w:rsidRPr="00140500">
        <w:rPr>
          <w:rFonts w:ascii="Times New Roman" w:hAnsi="Times New Roman" w:cs="Times New Roman"/>
          <w:sz w:val="18"/>
          <w:szCs w:val="18"/>
          <w:lang w:val="en"/>
        </w:rPr>
        <w:t xml:space="preserve">o </w:t>
      </w:r>
      <w:r w:rsidR="00140500" w:rsidRPr="00140500">
        <w:rPr>
          <w:sz w:val="18"/>
          <w:szCs w:val="18"/>
        </w:rPr>
        <w:t>www.poetrysociety.org.uk</w:t>
      </w:r>
    </w:p>
    <w:p w:rsidR="00BA5C4E" w:rsidRPr="00140500" w:rsidRDefault="00BA5C4E" w:rsidP="00E72086">
      <w:pPr>
        <w:spacing w:after="120" w:line="240" w:lineRule="auto"/>
        <w:rPr>
          <w:rFonts w:ascii="Times New Roman" w:hAnsi="Times New Roman" w:cs="Times New Roman"/>
          <w:b/>
          <w:sz w:val="24"/>
          <w:szCs w:val="24"/>
          <w:lang w:val="en"/>
        </w:rPr>
      </w:pPr>
      <w:proofErr w:type="spellStart"/>
      <w:r w:rsidRPr="00140500">
        <w:rPr>
          <w:rFonts w:ascii="Times New Roman" w:hAnsi="Times New Roman" w:cs="Times New Roman"/>
          <w:b/>
          <w:sz w:val="24"/>
          <w:szCs w:val="24"/>
          <w:lang w:val="en"/>
        </w:rPr>
        <w:t>Labello</w:t>
      </w:r>
      <w:proofErr w:type="spellEnd"/>
      <w:r w:rsidRPr="00140500">
        <w:rPr>
          <w:rFonts w:ascii="Times New Roman" w:hAnsi="Times New Roman" w:cs="Times New Roman"/>
          <w:b/>
          <w:sz w:val="24"/>
          <w:szCs w:val="24"/>
          <w:lang w:val="en"/>
        </w:rPr>
        <w:t xml:space="preserve">, </w:t>
      </w:r>
      <w:proofErr w:type="gramStart"/>
      <w:r w:rsidRPr="00140500">
        <w:rPr>
          <w:rFonts w:ascii="Times New Roman" w:hAnsi="Times New Roman" w:cs="Times New Roman"/>
          <w:b/>
          <w:sz w:val="24"/>
          <w:szCs w:val="24"/>
          <w:lang w:val="en"/>
        </w:rPr>
        <w:t>3</w:t>
      </w:r>
      <w:r w:rsidRPr="00140500">
        <w:rPr>
          <w:rFonts w:ascii="Times New Roman" w:hAnsi="Times New Roman" w:cs="Times New Roman"/>
          <w:b/>
          <w:sz w:val="24"/>
          <w:szCs w:val="24"/>
          <w:vertAlign w:val="superscript"/>
          <w:lang w:val="en"/>
        </w:rPr>
        <w:t>rd</w:t>
      </w:r>
      <w:proofErr w:type="gramEnd"/>
      <w:r w:rsidRPr="00140500">
        <w:rPr>
          <w:rFonts w:ascii="Times New Roman" w:hAnsi="Times New Roman" w:cs="Times New Roman"/>
          <w:b/>
          <w:sz w:val="24"/>
          <w:szCs w:val="24"/>
          <w:lang w:val="en"/>
        </w:rPr>
        <w:t xml:space="preserve"> International Short Story Competition</w:t>
      </w:r>
    </w:p>
    <w:p w:rsidR="00E72086" w:rsidRDefault="00BA5C4E"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Short stories of 5000 words or less with a closing date of December </w:t>
      </w:r>
      <w:proofErr w:type="gramStart"/>
      <w:r>
        <w:rPr>
          <w:rFonts w:ascii="Times New Roman" w:hAnsi="Times New Roman" w:cs="Times New Roman"/>
          <w:sz w:val="18"/>
          <w:szCs w:val="18"/>
          <w:lang w:val="en"/>
        </w:rPr>
        <w:t>31</w:t>
      </w:r>
      <w:r w:rsidRPr="00BA5C4E">
        <w:rPr>
          <w:rFonts w:ascii="Times New Roman" w:hAnsi="Times New Roman" w:cs="Times New Roman"/>
          <w:sz w:val="18"/>
          <w:szCs w:val="18"/>
          <w:vertAlign w:val="superscript"/>
          <w:lang w:val="en"/>
        </w:rPr>
        <w:t>st</w:t>
      </w:r>
      <w:proofErr w:type="gramEnd"/>
      <w:r>
        <w:rPr>
          <w:rFonts w:ascii="Times New Roman" w:hAnsi="Times New Roman" w:cs="Times New Roman"/>
          <w:sz w:val="18"/>
          <w:szCs w:val="18"/>
          <w:lang w:val="en"/>
        </w:rPr>
        <w:t xml:space="preserve"> 2014. The entry fee is 10 Euros per entry. First prize is 500 Euros, second prize 200 Euros and third prize 100 Euros. Go to </w:t>
      </w:r>
      <w:hyperlink r:id="rId6" w:history="1">
        <w:r w:rsidRPr="00260AC5">
          <w:rPr>
            <w:rStyle w:val="Hyperlink"/>
            <w:rFonts w:ascii="Times New Roman" w:hAnsi="Times New Roman" w:cs="Times New Roman"/>
            <w:sz w:val="18"/>
            <w:szCs w:val="18"/>
            <w:lang w:val="en"/>
          </w:rPr>
          <w:t>www.LabelloPress.com</w:t>
        </w:r>
      </w:hyperlink>
    </w:p>
    <w:p w:rsidR="00E72086" w:rsidRPr="00140500" w:rsidRDefault="00F73F90" w:rsidP="00140500">
      <w:pPr>
        <w:spacing w:after="0" w:line="240" w:lineRule="auto"/>
        <w:rPr>
          <w:rFonts w:ascii="Times New Roman" w:hAnsi="Times New Roman" w:cs="Times New Roman"/>
          <w:b/>
          <w:sz w:val="24"/>
          <w:szCs w:val="24"/>
          <w:lang w:val="en"/>
        </w:rPr>
      </w:pPr>
      <w:r w:rsidRPr="00140500">
        <w:rPr>
          <w:rFonts w:ascii="Times New Roman" w:hAnsi="Times New Roman" w:cs="Times New Roman"/>
          <w:b/>
          <w:sz w:val="24"/>
          <w:szCs w:val="24"/>
          <w:lang w:val="en"/>
        </w:rPr>
        <w:t>NAWG 2014 Open Competitions</w:t>
      </w:r>
    </w:p>
    <w:p w:rsidR="00E72086" w:rsidRPr="00140500" w:rsidRDefault="00F73F90" w:rsidP="00E72086">
      <w:pPr>
        <w:spacing w:after="120" w:line="240" w:lineRule="auto"/>
        <w:rPr>
          <w:rFonts w:ascii="Times New Roman" w:hAnsi="Times New Roman" w:cs="Times New Roman"/>
          <w:b/>
          <w:sz w:val="24"/>
          <w:szCs w:val="24"/>
          <w:lang w:val="en"/>
        </w:rPr>
      </w:pPr>
      <w:r w:rsidRPr="00140500">
        <w:rPr>
          <w:rFonts w:ascii="Times New Roman" w:hAnsi="Times New Roman" w:cs="Times New Roman"/>
          <w:b/>
          <w:sz w:val="24"/>
          <w:szCs w:val="24"/>
          <w:lang w:val="en"/>
        </w:rPr>
        <w:t>Short Story and Poetry</w:t>
      </w:r>
    </w:p>
    <w:p w:rsidR="00F73F90" w:rsidRDefault="00F73F90"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The NAWG are asking for Short stories (between 500 and 2000 words) and poems (up to 40 lines) for their 2014 competition. The theme is open, but pieces must be ‘for adults’. I </w:t>
      </w:r>
      <w:proofErr w:type="gramStart"/>
      <w:r>
        <w:rPr>
          <w:rFonts w:ascii="Times New Roman" w:hAnsi="Times New Roman" w:cs="Times New Roman"/>
          <w:sz w:val="18"/>
          <w:szCs w:val="18"/>
          <w:lang w:val="en"/>
        </w:rPr>
        <w:t>don’t</w:t>
      </w:r>
      <w:proofErr w:type="gramEnd"/>
      <w:r>
        <w:rPr>
          <w:rFonts w:ascii="Times New Roman" w:hAnsi="Times New Roman" w:cs="Times New Roman"/>
          <w:sz w:val="18"/>
          <w:szCs w:val="18"/>
          <w:lang w:val="en"/>
        </w:rPr>
        <w:t xml:space="preserve"> think they’re expecting us to submit anything too explicit, just that they are ruling out works for children or in the YA genre.</w:t>
      </w:r>
    </w:p>
    <w:p w:rsidR="00F73F90" w:rsidRDefault="00F73F90"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The closing date is October </w:t>
      </w:r>
      <w:proofErr w:type="gramStart"/>
      <w:r>
        <w:rPr>
          <w:rFonts w:ascii="Times New Roman" w:hAnsi="Times New Roman" w:cs="Times New Roman"/>
          <w:sz w:val="18"/>
          <w:szCs w:val="18"/>
          <w:lang w:val="en"/>
        </w:rPr>
        <w:t>31</w:t>
      </w:r>
      <w:r w:rsidRPr="00F73F90">
        <w:rPr>
          <w:rFonts w:ascii="Times New Roman" w:hAnsi="Times New Roman" w:cs="Times New Roman"/>
          <w:sz w:val="18"/>
          <w:szCs w:val="18"/>
          <w:vertAlign w:val="superscript"/>
          <w:lang w:val="en"/>
        </w:rPr>
        <w:t>st</w:t>
      </w:r>
      <w:proofErr w:type="gramEnd"/>
      <w:r>
        <w:rPr>
          <w:rFonts w:ascii="Times New Roman" w:hAnsi="Times New Roman" w:cs="Times New Roman"/>
          <w:sz w:val="18"/>
          <w:szCs w:val="18"/>
          <w:lang w:val="en"/>
        </w:rPr>
        <w:t xml:space="preserve"> 2014. First Prize is £250, second £100 and third £50. The entry fee for both short stories and poems is £5 although there is also the opportunity to submit three poems for £10. There is also the option of paying an additional £5 in order to receive a critique of your entry.</w:t>
      </w:r>
    </w:p>
    <w:p w:rsidR="00140500" w:rsidRDefault="00F73F90" w:rsidP="00140500">
      <w:r>
        <w:rPr>
          <w:rFonts w:ascii="Times New Roman" w:hAnsi="Times New Roman" w:cs="Times New Roman"/>
          <w:sz w:val="18"/>
          <w:szCs w:val="18"/>
          <w:lang w:val="en"/>
        </w:rPr>
        <w:t>Go to</w:t>
      </w:r>
      <w:r w:rsidR="00140500">
        <w:rPr>
          <w:rFonts w:ascii="Times New Roman" w:hAnsi="Times New Roman" w:cs="Times New Roman"/>
          <w:sz w:val="18"/>
          <w:szCs w:val="18"/>
          <w:lang w:val="en"/>
        </w:rPr>
        <w:t xml:space="preserve"> </w:t>
      </w:r>
      <w:hyperlink r:id="rId7" w:history="1">
        <w:r w:rsidR="00140500" w:rsidRPr="00140500">
          <w:rPr>
            <w:rStyle w:val="Hyperlink"/>
            <w:sz w:val="18"/>
            <w:szCs w:val="18"/>
          </w:rPr>
          <w:t>www.nawg.co.uk</w:t>
        </w:r>
      </w:hyperlink>
    </w:p>
    <w:p w:rsidR="00F73F90" w:rsidRPr="00140500" w:rsidRDefault="00F73F90" w:rsidP="00E72086">
      <w:pPr>
        <w:spacing w:after="120" w:line="240" w:lineRule="auto"/>
        <w:rPr>
          <w:rFonts w:ascii="Times New Roman" w:hAnsi="Times New Roman" w:cs="Times New Roman"/>
          <w:b/>
          <w:sz w:val="24"/>
          <w:szCs w:val="24"/>
          <w:lang w:val="en"/>
        </w:rPr>
      </w:pPr>
      <w:r w:rsidRPr="00140500">
        <w:rPr>
          <w:rFonts w:ascii="Times New Roman" w:hAnsi="Times New Roman" w:cs="Times New Roman"/>
          <w:b/>
          <w:sz w:val="24"/>
          <w:szCs w:val="24"/>
          <w:lang w:val="en"/>
        </w:rPr>
        <w:t xml:space="preserve">The Charles Causley Poetry Competition 2014 </w:t>
      </w:r>
    </w:p>
    <w:p w:rsidR="00E72086" w:rsidRDefault="00F73F90"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Poems on any subject up to 40 lines in length. The closing date is November </w:t>
      </w:r>
      <w:proofErr w:type="gramStart"/>
      <w:r>
        <w:rPr>
          <w:rFonts w:ascii="Times New Roman" w:hAnsi="Times New Roman" w:cs="Times New Roman"/>
          <w:sz w:val="18"/>
          <w:szCs w:val="18"/>
          <w:lang w:val="en"/>
        </w:rPr>
        <w:t>6</w:t>
      </w:r>
      <w:r w:rsidRPr="00F73F90">
        <w:rPr>
          <w:rFonts w:ascii="Times New Roman" w:hAnsi="Times New Roman" w:cs="Times New Roman"/>
          <w:sz w:val="18"/>
          <w:szCs w:val="18"/>
          <w:vertAlign w:val="superscript"/>
          <w:lang w:val="en"/>
        </w:rPr>
        <w:t>th</w:t>
      </w:r>
      <w:proofErr w:type="gramEnd"/>
      <w:r>
        <w:rPr>
          <w:rFonts w:ascii="Times New Roman" w:hAnsi="Times New Roman" w:cs="Times New Roman"/>
          <w:sz w:val="18"/>
          <w:szCs w:val="18"/>
          <w:lang w:val="en"/>
        </w:rPr>
        <w:t xml:space="preserve"> 2014. First Prize is £2000, second £250 and third £100.</w:t>
      </w:r>
      <w:r w:rsidR="00140500">
        <w:rPr>
          <w:rFonts w:ascii="Times New Roman" w:hAnsi="Times New Roman" w:cs="Times New Roman"/>
          <w:sz w:val="18"/>
          <w:szCs w:val="18"/>
          <w:lang w:val="en"/>
        </w:rPr>
        <w:t xml:space="preserve"> The entry fee is £7 for the first poem and then £4 per subsequent poem on the same submission. Go </w:t>
      </w:r>
      <w:proofErr w:type="gramStart"/>
      <w:r w:rsidR="00140500">
        <w:rPr>
          <w:rFonts w:ascii="Times New Roman" w:hAnsi="Times New Roman" w:cs="Times New Roman"/>
          <w:sz w:val="18"/>
          <w:szCs w:val="18"/>
          <w:lang w:val="en"/>
        </w:rPr>
        <w:t>to</w:t>
      </w:r>
      <w:r w:rsidR="00A971CD">
        <w:rPr>
          <w:rFonts w:ascii="Times New Roman" w:hAnsi="Times New Roman" w:cs="Times New Roman"/>
          <w:sz w:val="18"/>
          <w:szCs w:val="18"/>
          <w:lang w:val="en"/>
        </w:rPr>
        <w:t>:</w:t>
      </w:r>
      <w:proofErr w:type="gramEnd"/>
      <w:r w:rsidR="00A971CD">
        <w:rPr>
          <w:rFonts w:ascii="Times New Roman" w:hAnsi="Times New Roman" w:cs="Times New Roman"/>
          <w:sz w:val="18"/>
          <w:szCs w:val="18"/>
          <w:lang w:val="en"/>
        </w:rPr>
        <w:t xml:space="preserve"> </w:t>
      </w:r>
      <w:hyperlink r:id="rId8" w:history="1">
        <w:r w:rsidR="00A971CD" w:rsidRPr="00A971CD">
          <w:rPr>
            <w:rStyle w:val="Hyperlink"/>
            <w:sz w:val="18"/>
            <w:szCs w:val="18"/>
          </w:rPr>
          <w:t>www.thecharlescausleypoetrycompetition</w:t>
        </w:r>
      </w:hyperlink>
    </w:p>
    <w:p w:rsidR="00E72086" w:rsidRPr="00140500" w:rsidRDefault="00140500" w:rsidP="00E72086">
      <w:pPr>
        <w:spacing w:after="120" w:line="240" w:lineRule="auto"/>
        <w:rPr>
          <w:rFonts w:ascii="Times New Roman" w:hAnsi="Times New Roman" w:cs="Times New Roman"/>
          <w:b/>
          <w:sz w:val="36"/>
          <w:szCs w:val="36"/>
          <w:lang w:val="en"/>
        </w:rPr>
      </w:pPr>
      <w:r w:rsidRPr="00140500">
        <w:rPr>
          <w:rFonts w:ascii="Times New Roman" w:hAnsi="Times New Roman" w:cs="Times New Roman"/>
          <w:b/>
          <w:sz w:val="36"/>
          <w:szCs w:val="36"/>
          <w:lang w:val="en"/>
        </w:rPr>
        <w:t>Most Useful</w:t>
      </w:r>
    </w:p>
    <w:p w:rsidR="00E72086" w:rsidRDefault="00140500" w:rsidP="00E72086">
      <w:pPr>
        <w:spacing w:after="120" w:line="240" w:lineRule="auto"/>
        <w:rPr>
          <w:rFonts w:ascii="Times New Roman" w:hAnsi="Times New Roman" w:cs="Times New Roman"/>
          <w:sz w:val="18"/>
          <w:szCs w:val="18"/>
          <w:lang w:val="en"/>
        </w:rPr>
      </w:pPr>
      <w:r>
        <w:rPr>
          <w:rFonts w:ascii="Times New Roman" w:hAnsi="Times New Roman" w:cs="Times New Roman"/>
          <w:sz w:val="18"/>
          <w:szCs w:val="18"/>
          <w:lang w:val="en"/>
        </w:rPr>
        <w:t xml:space="preserve">Terry Brown has sent a most useful link to the Writers Online website where </w:t>
      </w:r>
      <w:r w:rsidR="004D44C1">
        <w:rPr>
          <w:rFonts w:ascii="Times New Roman" w:hAnsi="Times New Roman" w:cs="Times New Roman"/>
          <w:sz w:val="18"/>
          <w:szCs w:val="18"/>
          <w:lang w:val="en"/>
        </w:rPr>
        <w:t>we may find a wide range of information and advice to help us progress as writers. The link is:</w:t>
      </w:r>
    </w:p>
    <w:p w:rsidR="00E72086" w:rsidRDefault="00140500" w:rsidP="00E72086">
      <w:pPr>
        <w:spacing w:after="120" w:line="240" w:lineRule="auto"/>
        <w:rPr>
          <w:rFonts w:ascii="Times New Roman" w:hAnsi="Times New Roman" w:cs="Times New Roman"/>
          <w:sz w:val="18"/>
          <w:szCs w:val="18"/>
          <w:lang w:val="en"/>
        </w:rPr>
      </w:pPr>
      <w:r w:rsidRPr="00140500">
        <w:rPr>
          <w:rFonts w:ascii="Times New Roman" w:hAnsi="Times New Roman" w:cs="Times New Roman"/>
          <w:sz w:val="18"/>
          <w:szCs w:val="18"/>
          <w:lang w:val="en"/>
        </w:rPr>
        <w:t>https://www.writers-online.co.uk/How-To-Guides</w:t>
      </w:r>
    </w:p>
    <w:p w:rsidR="004452E8" w:rsidRPr="004452E8" w:rsidRDefault="004452E8" w:rsidP="008B1541">
      <w:pPr>
        <w:spacing w:after="80" w:line="240" w:lineRule="auto"/>
        <w:contextualSpacing/>
        <w:rPr>
          <w:rFonts w:ascii="Times New Roman" w:hAnsi="Times New Roman" w:cs="Times New Roman"/>
          <w:b/>
          <w:sz w:val="36"/>
          <w:szCs w:val="36"/>
          <w:lang w:val="en-US"/>
        </w:rPr>
      </w:pPr>
      <w:r w:rsidRPr="004452E8">
        <w:rPr>
          <w:rFonts w:ascii="Times New Roman" w:hAnsi="Times New Roman" w:cs="Times New Roman"/>
          <w:b/>
          <w:sz w:val="36"/>
          <w:szCs w:val="36"/>
          <w:lang w:val="en-US"/>
        </w:rPr>
        <w:t>The Small Print</w:t>
      </w:r>
    </w:p>
    <w:p w:rsidR="004452E8" w:rsidRPr="004452E8" w:rsidRDefault="004452E8" w:rsidP="008B1541">
      <w:pPr>
        <w:spacing w:after="80" w:line="240" w:lineRule="auto"/>
        <w:contextualSpacing/>
        <w:rPr>
          <w:rFonts w:ascii="Times New Roman" w:hAnsi="Times New Roman" w:cs="Times New Roman"/>
          <w:sz w:val="20"/>
          <w:szCs w:val="20"/>
          <w:lang w:val="en-US"/>
        </w:rPr>
      </w:pPr>
      <w:r w:rsidRPr="004452E8">
        <w:rPr>
          <w:rFonts w:ascii="Times New Roman" w:hAnsi="Times New Roman" w:cs="Times New Roman"/>
          <w:sz w:val="20"/>
          <w:szCs w:val="20"/>
          <w:lang w:val="en-US"/>
        </w:rPr>
        <w:t xml:space="preserve">Find us online </w:t>
      </w:r>
      <w:proofErr w:type="gramStart"/>
      <w:r w:rsidRPr="004452E8">
        <w:rPr>
          <w:rFonts w:ascii="Times New Roman" w:hAnsi="Times New Roman" w:cs="Times New Roman"/>
          <w:sz w:val="20"/>
          <w:szCs w:val="20"/>
          <w:lang w:val="en-US"/>
        </w:rPr>
        <w:t>at:</w:t>
      </w:r>
      <w:proofErr w:type="gramEnd"/>
      <w:r w:rsidRPr="004452E8">
        <w:rPr>
          <w:rFonts w:ascii="Times New Roman" w:hAnsi="Times New Roman" w:cs="Times New Roman"/>
          <w:sz w:val="20"/>
          <w:szCs w:val="20"/>
          <w:lang w:val="en-US"/>
        </w:rPr>
        <w:t xml:space="preserve"> </w:t>
      </w:r>
      <w:hyperlink r:id="rId9" w:history="1">
        <w:r w:rsidRPr="004452E8">
          <w:rPr>
            <w:rStyle w:val="Hyperlink"/>
            <w:rFonts w:ascii="Times New Roman" w:hAnsi="Times New Roman" w:cs="Times New Roman"/>
            <w:sz w:val="20"/>
            <w:szCs w:val="20"/>
            <w:lang w:val="en-US"/>
          </w:rPr>
          <w:t>http://thurrockwriterscircle.weebly.com/</w:t>
        </w:r>
      </w:hyperlink>
    </w:p>
    <w:p w:rsidR="004452E8" w:rsidRPr="004452E8" w:rsidRDefault="004452E8" w:rsidP="008B1541">
      <w:pPr>
        <w:spacing w:after="80" w:line="240" w:lineRule="auto"/>
        <w:contextualSpacing/>
        <w:rPr>
          <w:rFonts w:ascii="Times New Roman" w:hAnsi="Times New Roman" w:cs="Times New Roman"/>
          <w:sz w:val="20"/>
          <w:szCs w:val="20"/>
          <w:lang w:val="en-US"/>
        </w:rPr>
      </w:pPr>
      <w:r w:rsidRPr="004452E8">
        <w:rPr>
          <w:rFonts w:ascii="Times New Roman" w:hAnsi="Times New Roman" w:cs="Times New Roman"/>
          <w:sz w:val="20"/>
          <w:szCs w:val="20"/>
          <w:lang w:val="en-US"/>
        </w:rPr>
        <w:t xml:space="preserve">Newsletter submissions to: </w:t>
      </w:r>
      <w:hyperlink r:id="rId10" w:history="1">
        <w:r w:rsidRPr="004452E8">
          <w:rPr>
            <w:rStyle w:val="Hyperlink"/>
            <w:rFonts w:ascii="Times New Roman" w:hAnsi="Times New Roman" w:cs="Times New Roman"/>
            <w:sz w:val="20"/>
            <w:szCs w:val="20"/>
            <w:lang w:val="en-US"/>
          </w:rPr>
          <w:t>twcnewsletter@yahoo.co.uk</w:t>
        </w:r>
      </w:hyperlink>
    </w:p>
    <w:p w:rsidR="004452E8" w:rsidRDefault="004452E8" w:rsidP="008B1541">
      <w:pPr>
        <w:spacing w:after="80" w:line="240" w:lineRule="auto"/>
        <w:rPr>
          <w:rFonts w:ascii="Times New Roman" w:hAnsi="Times New Roman" w:cs="Times New Roman"/>
          <w:sz w:val="18"/>
          <w:szCs w:val="18"/>
          <w:lang w:val="en-US"/>
        </w:rPr>
      </w:pPr>
      <w:r w:rsidRPr="004452E8">
        <w:rPr>
          <w:rFonts w:ascii="Times New Roman" w:hAnsi="Times New Roman" w:cs="Times New Roman"/>
          <w:sz w:val="18"/>
          <w:szCs w:val="18"/>
          <w:lang w:val="en-US"/>
        </w:rPr>
        <w:t>Poetry, Prose, News… anything wanted.</w:t>
      </w:r>
    </w:p>
    <w:p w:rsidR="004452E8" w:rsidRPr="004452E8" w:rsidRDefault="004452E8" w:rsidP="008B1541">
      <w:pPr>
        <w:spacing w:after="80" w:line="240" w:lineRule="auto"/>
        <w:rPr>
          <w:rFonts w:ascii="Times New Roman" w:hAnsi="Times New Roman" w:cs="Times New Roman"/>
          <w:sz w:val="18"/>
          <w:szCs w:val="18"/>
          <w:lang w:val="en-US"/>
        </w:rPr>
      </w:pPr>
    </w:p>
    <w:p w:rsidR="004452E8" w:rsidRPr="004452E8" w:rsidRDefault="004452E8" w:rsidP="008B1541">
      <w:pPr>
        <w:spacing w:after="80" w:line="240" w:lineRule="auto"/>
        <w:rPr>
          <w:rFonts w:ascii="Times New Roman" w:hAnsi="Times New Roman" w:cs="Times New Roman"/>
          <w:b/>
          <w:sz w:val="36"/>
          <w:szCs w:val="36"/>
          <w:lang w:val="en"/>
        </w:rPr>
      </w:pPr>
      <w:r w:rsidRPr="004452E8">
        <w:rPr>
          <w:rFonts w:ascii="Times New Roman" w:hAnsi="Times New Roman" w:cs="Times New Roman"/>
          <w:b/>
          <w:sz w:val="36"/>
          <w:szCs w:val="36"/>
          <w:lang w:val="en"/>
        </w:rPr>
        <w:t>The Last Word</w:t>
      </w:r>
    </w:p>
    <w:p w:rsidR="004452E8" w:rsidRPr="008B1541" w:rsidRDefault="004452E8" w:rsidP="008B1541">
      <w:pPr>
        <w:spacing w:after="80" w:line="240" w:lineRule="auto"/>
        <w:rPr>
          <w:rFonts w:ascii="Times New Roman" w:hAnsi="Times New Roman" w:cs="Times New Roman"/>
          <w:sz w:val="21"/>
          <w:szCs w:val="21"/>
          <w:lang w:val="en"/>
        </w:rPr>
      </w:pPr>
      <w:r w:rsidRPr="008B1541">
        <w:rPr>
          <w:rFonts w:ascii="Times New Roman" w:hAnsi="Times New Roman" w:cs="Times New Roman"/>
          <w:sz w:val="21"/>
          <w:szCs w:val="21"/>
          <w:lang w:val="en"/>
        </w:rPr>
        <w:t>‘War does not determine who is right – only who is left.</w:t>
      </w:r>
      <w:r w:rsidR="005D7043">
        <w:rPr>
          <w:rFonts w:ascii="Times New Roman" w:hAnsi="Times New Roman" w:cs="Times New Roman"/>
          <w:sz w:val="21"/>
          <w:szCs w:val="21"/>
          <w:lang w:val="en"/>
        </w:rPr>
        <w:t>’</w:t>
      </w:r>
    </w:p>
    <w:p w:rsidR="00E72086" w:rsidRDefault="004452E8" w:rsidP="008B1541">
      <w:pPr>
        <w:spacing w:after="80" w:line="240" w:lineRule="auto"/>
        <w:jc w:val="right"/>
        <w:rPr>
          <w:rFonts w:ascii="Times New Roman" w:hAnsi="Times New Roman" w:cs="Times New Roman"/>
          <w:sz w:val="18"/>
          <w:szCs w:val="18"/>
          <w:lang w:val="en"/>
        </w:rPr>
      </w:pPr>
      <w:r w:rsidRPr="008B1541">
        <w:rPr>
          <w:rFonts w:ascii="Times New Roman" w:hAnsi="Times New Roman" w:cs="Times New Roman"/>
          <w:sz w:val="21"/>
          <w:szCs w:val="21"/>
          <w:lang w:val="en"/>
        </w:rPr>
        <w:t>Bertrand Russell</w:t>
      </w:r>
    </w:p>
    <w:p w:rsidR="00E72086" w:rsidRDefault="00E72086" w:rsidP="00E72086">
      <w:pPr>
        <w:spacing w:after="120" w:line="240" w:lineRule="auto"/>
        <w:rPr>
          <w:rFonts w:ascii="Times New Roman" w:hAnsi="Times New Roman" w:cs="Times New Roman"/>
          <w:sz w:val="18"/>
          <w:szCs w:val="18"/>
          <w:lang w:val="en"/>
        </w:rPr>
      </w:pPr>
    </w:p>
    <w:sectPr w:rsidR="00E72086" w:rsidSect="00EE708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88"/>
    <w:rsid w:val="000221F1"/>
    <w:rsid w:val="000577B0"/>
    <w:rsid w:val="000B7A67"/>
    <w:rsid w:val="00140500"/>
    <w:rsid w:val="00262237"/>
    <w:rsid w:val="00435A8A"/>
    <w:rsid w:val="004452E8"/>
    <w:rsid w:val="004D44C1"/>
    <w:rsid w:val="005D7043"/>
    <w:rsid w:val="0076552C"/>
    <w:rsid w:val="007E1455"/>
    <w:rsid w:val="00881839"/>
    <w:rsid w:val="008B1541"/>
    <w:rsid w:val="00A971CD"/>
    <w:rsid w:val="00B41094"/>
    <w:rsid w:val="00BA5C4E"/>
    <w:rsid w:val="00BA746B"/>
    <w:rsid w:val="00D46EC3"/>
    <w:rsid w:val="00E02608"/>
    <w:rsid w:val="00E31DE4"/>
    <w:rsid w:val="00E64135"/>
    <w:rsid w:val="00E72086"/>
    <w:rsid w:val="00EE7088"/>
    <w:rsid w:val="00F229E9"/>
    <w:rsid w:val="00F56788"/>
    <w:rsid w:val="00F73F90"/>
    <w:rsid w:val="00F83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4D5EB-80D2-474B-A048-80BFCE2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arlescausleypoetrycompetition" TargetMode="External"/><Relationship Id="rId3" Type="http://schemas.openxmlformats.org/officeDocument/2006/relationships/webSettings" Target="webSettings.xml"/><Relationship Id="rId7" Type="http://schemas.openxmlformats.org/officeDocument/2006/relationships/hyperlink" Target="http://www.nawg.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elloPress.com"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twcnewsletter@yahoo.co.uk" TargetMode="External"/><Relationship Id="rId4" Type="http://schemas.openxmlformats.org/officeDocument/2006/relationships/image" Target="media/image1.jpeg"/><Relationship Id="rId9" Type="http://schemas.openxmlformats.org/officeDocument/2006/relationships/hyperlink" Target="http://thurrockwriterscircl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2</cp:revision>
  <dcterms:created xsi:type="dcterms:W3CDTF">2014-08-07T08:17:00Z</dcterms:created>
  <dcterms:modified xsi:type="dcterms:W3CDTF">2014-08-07T08:17:00Z</dcterms:modified>
</cp:coreProperties>
</file>